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13694E" w14:textId="4E8D324A" w:rsidR="00585B5B" w:rsidRPr="00FC5F00" w:rsidRDefault="00585B5B" w:rsidP="00664187">
      <w:pPr>
        <w:pStyle w:val="Sansinterligne"/>
        <w:ind w:right="-26"/>
        <w:jc w:val="right"/>
        <w:rPr>
          <w:color w:val="035466"/>
        </w:rPr>
      </w:pPr>
      <w:r w:rsidRPr="00FC5F00">
        <w:rPr>
          <w:rFonts w:ascii="Aptos" w:hAnsi="Aptos"/>
          <w:b/>
          <w:bCs/>
          <w:noProof/>
          <w:color w:val="035466"/>
          <w:sz w:val="72"/>
          <w:szCs w:val="72"/>
        </w:rPr>
        <w:drawing>
          <wp:anchor distT="0" distB="0" distL="114300" distR="114300" simplePos="0" relativeHeight="251659264" behindDoc="0" locked="0" layoutInCell="1" allowOverlap="1" wp14:anchorId="39646136" wp14:editId="5AF21AAC">
            <wp:simplePos x="0" y="0"/>
            <wp:positionH relativeFrom="column">
              <wp:posOffset>0</wp:posOffset>
            </wp:positionH>
            <wp:positionV relativeFrom="paragraph">
              <wp:posOffset>-37677</wp:posOffset>
            </wp:positionV>
            <wp:extent cx="979200" cy="1245600"/>
            <wp:effectExtent l="0" t="0" r="0" b="0"/>
            <wp:wrapNone/>
            <wp:docPr id="168521436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5214367" name="Image 1685214367"/>
                    <pic:cNvPicPr/>
                  </pic:nvPicPr>
                  <pic:blipFill>
                    <a:blip r:embed="rId7">
                      <a:extLst>
                        <a:ext uri="{28A0092B-C50C-407E-A947-70E740481C1C}">
                          <a14:useLocalDpi xmlns:a14="http://schemas.microsoft.com/office/drawing/2010/main" val="0"/>
                        </a:ext>
                      </a:extLst>
                    </a:blip>
                    <a:stretch>
                      <a:fillRect/>
                    </a:stretch>
                  </pic:blipFill>
                  <pic:spPr>
                    <a:xfrm>
                      <a:off x="0" y="0"/>
                      <a:ext cx="979200" cy="1245600"/>
                    </a:xfrm>
                    <a:prstGeom prst="rect">
                      <a:avLst/>
                    </a:prstGeom>
                  </pic:spPr>
                </pic:pic>
              </a:graphicData>
            </a:graphic>
            <wp14:sizeRelH relativeFrom="margin">
              <wp14:pctWidth>0</wp14:pctWidth>
            </wp14:sizeRelH>
            <wp14:sizeRelV relativeFrom="margin">
              <wp14:pctHeight>0</wp14:pctHeight>
            </wp14:sizeRelV>
          </wp:anchor>
        </w:drawing>
      </w:r>
      <w:r>
        <w:rPr>
          <w:rFonts w:ascii="Aptos" w:hAnsi="Aptos"/>
          <w:b/>
          <w:bCs/>
          <w:color w:val="035466"/>
          <w:sz w:val="72"/>
          <w:szCs w:val="72"/>
        </w:rPr>
        <w:t>PROGRAMME</w:t>
      </w:r>
    </w:p>
    <w:p w14:paraId="39EB8C59" w14:textId="1E2BA9A4" w:rsidR="00585B5B" w:rsidRPr="00585B5B" w:rsidRDefault="00585B5B" w:rsidP="00664187">
      <w:pPr>
        <w:pStyle w:val="Titre"/>
        <w:ind w:left="2410" w:right="-26"/>
        <w:jc w:val="right"/>
        <w:rPr>
          <w:rFonts w:ascii="Aptos" w:hAnsi="Aptos"/>
          <w:color w:val="035466"/>
          <w:sz w:val="72"/>
          <w:szCs w:val="72"/>
        </w:rPr>
      </w:pPr>
      <w:r w:rsidRPr="00FC5F00">
        <w:rPr>
          <w:rFonts w:ascii="Aptos" w:hAnsi="Aptos"/>
          <w:color w:val="035466"/>
          <w:sz w:val="72"/>
          <w:szCs w:val="72"/>
        </w:rPr>
        <w:t>DE</w:t>
      </w:r>
      <w:r>
        <w:rPr>
          <w:rFonts w:ascii="Aptos" w:hAnsi="Aptos"/>
          <w:color w:val="035466"/>
          <w:sz w:val="72"/>
          <w:szCs w:val="72"/>
        </w:rPr>
        <w:t xml:space="preserve"> FORMATION</w:t>
      </w:r>
      <w:r w:rsidRPr="00FC5F00">
        <w:rPr>
          <w:rFonts w:ascii="Aptos" w:hAnsi="Aptos"/>
          <w:color w:val="035466"/>
          <w:sz w:val="72"/>
          <w:szCs w:val="72"/>
        </w:rPr>
        <w:t xml:space="preserve"> </w:t>
      </w:r>
    </w:p>
    <w:p w14:paraId="1CF05CF4" w14:textId="77777777" w:rsidR="00585B5B" w:rsidRDefault="00585B5B" w:rsidP="00C400BA">
      <w:pPr>
        <w:pStyle w:val="Titre"/>
        <w:ind w:left="0" w:right="-26"/>
        <w:jc w:val="both"/>
        <w:rPr>
          <w:sz w:val="22"/>
          <w:szCs w:val="22"/>
          <w:u w:val="single"/>
        </w:rPr>
      </w:pPr>
    </w:p>
    <w:p w14:paraId="1D8DB6BE" w14:textId="77777777" w:rsidR="00585B5B" w:rsidRDefault="00585B5B" w:rsidP="00C400BA">
      <w:pPr>
        <w:pStyle w:val="Titre"/>
        <w:ind w:left="0" w:right="-26"/>
        <w:jc w:val="both"/>
        <w:rPr>
          <w:sz w:val="22"/>
          <w:szCs w:val="22"/>
          <w:u w:val="single"/>
        </w:rPr>
      </w:pPr>
    </w:p>
    <w:p w14:paraId="0069ED68" w14:textId="054D72C8" w:rsidR="00585B5B" w:rsidRDefault="003C70C8" w:rsidP="00C400BA">
      <w:pPr>
        <w:pStyle w:val="Titre"/>
        <w:ind w:left="0" w:right="-26"/>
        <w:jc w:val="both"/>
        <w:rPr>
          <w:b w:val="0"/>
          <w:bCs w:val="0"/>
          <w:sz w:val="22"/>
          <w:szCs w:val="22"/>
        </w:rPr>
      </w:pPr>
      <w:r w:rsidRPr="003C70C8">
        <w:rPr>
          <w:sz w:val="22"/>
          <w:szCs w:val="22"/>
          <w:u w:val="single"/>
        </w:rPr>
        <w:t>TITRE DE LA FORMATION</w:t>
      </w:r>
      <w:r>
        <w:rPr>
          <w:b w:val="0"/>
          <w:bCs w:val="0"/>
          <w:sz w:val="22"/>
          <w:szCs w:val="22"/>
        </w:rPr>
        <w:t xml:space="preserve"> : </w:t>
      </w:r>
    </w:p>
    <w:p w14:paraId="7EFE962C" w14:textId="77777777" w:rsidR="00585B5B" w:rsidRDefault="00585B5B" w:rsidP="00C400BA">
      <w:pPr>
        <w:pStyle w:val="Titre"/>
        <w:ind w:left="0" w:right="-26"/>
        <w:jc w:val="both"/>
        <w:rPr>
          <w:b w:val="0"/>
          <w:bCs w:val="0"/>
          <w:sz w:val="22"/>
          <w:szCs w:val="22"/>
        </w:rPr>
      </w:pPr>
    </w:p>
    <w:p w14:paraId="6DD52DA3" w14:textId="39609646" w:rsidR="003C70C8" w:rsidRDefault="003C70C8" w:rsidP="00C400BA">
      <w:pPr>
        <w:pStyle w:val="Titre"/>
        <w:ind w:left="0" w:right="-26"/>
        <w:jc w:val="both"/>
        <w:rPr>
          <w:b w:val="0"/>
          <w:bCs w:val="0"/>
          <w:sz w:val="22"/>
          <w:szCs w:val="22"/>
        </w:rPr>
      </w:pPr>
      <w:r>
        <w:rPr>
          <w:b w:val="0"/>
          <w:bCs w:val="0"/>
          <w:sz w:val="22"/>
          <w:szCs w:val="22"/>
        </w:rPr>
        <w:t>RGPD &amp; R</w:t>
      </w:r>
      <w:r w:rsidR="00A978EE">
        <w:rPr>
          <w:b w:val="0"/>
          <w:bCs w:val="0"/>
          <w:sz w:val="22"/>
          <w:szCs w:val="22"/>
        </w:rPr>
        <w:t>EPONSES AUX APPELS D’OFFRE</w:t>
      </w:r>
    </w:p>
    <w:p w14:paraId="370CAD96" w14:textId="77777777" w:rsidR="003C70C8" w:rsidRDefault="003C70C8" w:rsidP="00C400BA">
      <w:pPr>
        <w:pStyle w:val="Titre"/>
        <w:ind w:left="0" w:right="-26"/>
        <w:jc w:val="both"/>
        <w:rPr>
          <w:b w:val="0"/>
          <w:bCs w:val="0"/>
          <w:sz w:val="22"/>
          <w:szCs w:val="22"/>
        </w:rPr>
      </w:pPr>
    </w:p>
    <w:p w14:paraId="111954C3" w14:textId="1AD10893" w:rsidR="003C70C8" w:rsidRDefault="003C70C8" w:rsidP="00C400BA">
      <w:pPr>
        <w:pStyle w:val="Titre"/>
        <w:ind w:left="0" w:right="-26"/>
        <w:jc w:val="both"/>
        <w:rPr>
          <w:b w:val="0"/>
          <w:bCs w:val="0"/>
          <w:sz w:val="22"/>
          <w:szCs w:val="22"/>
        </w:rPr>
      </w:pPr>
      <w:r w:rsidRPr="003C70C8">
        <w:rPr>
          <w:sz w:val="22"/>
          <w:szCs w:val="22"/>
          <w:u w:val="single"/>
        </w:rPr>
        <w:t>OBJECTIFS</w:t>
      </w:r>
      <w:r>
        <w:rPr>
          <w:b w:val="0"/>
          <w:bCs w:val="0"/>
          <w:sz w:val="22"/>
          <w:szCs w:val="22"/>
        </w:rPr>
        <w:t xml:space="preserve"> : </w:t>
      </w:r>
    </w:p>
    <w:p w14:paraId="6F4D3CDD" w14:textId="77777777" w:rsidR="00585B5B" w:rsidRDefault="00585B5B" w:rsidP="00C400BA">
      <w:pPr>
        <w:pStyle w:val="Titre"/>
        <w:ind w:left="0" w:right="-26"/>
        <w:jc w:val="both"/>
        <w:rPr>
          <w:b w:val="0"/>
          <w:bCs w:val="0"/>
          <w:sz w:val="22"/>
          <w:szCs w:val="22"/>
        </w:rPr>
      </w:pPr>
    </w:p>
    <w:p w14:paraId="7270BC47" w14:textId="77777777" w:rsidR="00A978EE" w:rsidRDefault="003C70C8" w:rsidP="00664187">
      <w:pPr>
        <w:pStyle w:val="Titre"/>
        <w:numPr>
          <w:ilvl w:val="0"/>
          <w:numId w:val="2"/>
        </w:numPr>
        <w:ind w:right="-26"/>
        <w:jc w:val="both"/>
        <w:rPr>
          <w:b w:val="0"/>
          <w:bCs w:val="0"/>
          <w:sz w:val="22"/>
          <w:szCs w:val="22"/>
        </w:rPr>
      </w:pPr>
      <w:r w:rsidRPr="00A978EE">
        <w:rPr>
          <w:b w:val="0"/>
          <w:bCs w:val="0"/>
          <w:sz w:val="22"/>
          <w:szCs w:val="22"/>
        </w:rPr>
        <w:t xml:space="preserve">Comprendre les </w:t>
      </w:r>
      <w:r w:rsidR="00A978EE" w:rsidRPr="00A978EE">
        <w:rPr>
          <w:b w:val="0"/>
          <w:bCs w:val="0"/>
          <w:sz w:val="22"/>
          <w:szCs w:val="22"/>
        </w:rPr>
        <w:t>obligations liées au RGPD dans le cadre des appels d’offre publics ou privés ;</w:t>
      </w:r>
    </w:p>
    <w:p w14:paraId="1C1A88C9" w14:textId="77777777" w:rsidR="00A978EE" w:rsidRDefault="00A978EE" w:rsidP="00664187">
      <w:pPr>
        <w:pStyle w:val="Titre"/>
        <w:numPr>
          <w:ilvl w:val="0"/>
          <w:numId w:val="2"/>
        </w:numPr>
        <w:ind w:right="-26"/>
        <w:jc w:val="both"/>
        <w:rPr>
          <w:b w:val="0"/>
          <w:bCs w:val="0"/>
          <w:sz w:val="22"/>
          <w:szCs w:val="22"/>
        </w:rPr>
      </w:pPr>
      <w:r w:rsidRPr="00A978EE">
        <w:rPr>
          <w:b w:val="0"/>
          <w:bCs w:val="0"/>
          <w:sz w:val="22"/>
          <w:szCs w:val="22"/>
        </w:rPr>
        <w:t>Identifier les enjeux de protection des données personnelles dans la réponse à un marché ;</w:t>
      </w:r>
    </w:p>
    <w:p w14:paraId="034DD8BE" w14:textId="77777777" w:rsidR="00A978EE" w:rsidRDefault="00A978EE" w:rsidP="00A978EE">
      <w:pPr>
        <w:pStyle w:val="Titre"/>
        <w:numPr>
          <w:ilvl w:val="0"/>
          <w:numId w:val="2"/>
        </w:numPr>
        <w:ind w:right="-26"/>
        <w:jc w:val="both"/>
        <w:rPr>
          <w:b w:val="0"/>
          <w:bCs w:val="0"/>
          <w:sz w:val="22"/>
          <w:szCs w:val="22"/>
        </w:rPr>
      </w:pPr>
      <w:r w:rsidRPr="00A978EE">
        <w:rPr>
          <w:b w:val="0"/>
          <w:bCs w:val="0"/>
          <w:sz w:val="22"/>
          <w:szCs w:val="22"/>
        </w:rPr>
        <w:t>Être capable d’intégrer les exigences du RGPD dans les pièces de l’offre (mémoire technique, cadre de réponse, attestations, etc.) ;</w:t>
      </w:r>
    </w:p>
    <w:p w14:paraId="6C6AB3F3" w14:textId="266ECA26" w:rsidR="003C70C8" w:rsidRDefault="00A978EE" w:rsidP="00A978EE">
      <w:pPr>
        <w:pStyle w:val="Titre"/>
        <w:numPr>
          <w:ilvl w:val="0"/>
          <w:numId w:val="2"/>
        </w:numPr>
        <w:ind w:right="-26"/>
        <w:jc w:val="both"/>
        <w:rPr>
          <w:b w:val="0"/>
          <w:bCs w:val="0"/>
          <w:sz w:val="22"/>
          <w:szCs w:val="22"/>
        </w:rPr>
      </w:pPr>
      <w:r w:rsidRPr="00A978EE">
        <w:rPr>
          <w:b w:val="0"/>
          <w:bCs w:val="0"/>
          <w:sz w:val="22"/>
          <w:szCs w:val="22"/>
        </w:rPr>
        <w:t>Être capable d’intégrer les exigences du RGPD dans les pièces de l’offre (mémoire technique, cadre de réponse, attestations, etc.) ;</w:t>
      </w:r>
    </w:p>
    <w:p w14:paraId="4ED48CEE" w14:textId="77777777" w:rsidR="00A978EE" w:rsidRPr="00A978EE" w:rsidRDefault="00A978EE" w:rsidP="00A978EE">
      <w:pPr>
        <w:pStyle w:val="Titre"/>
        <w:ind w:left="720" w:right="-26"/>
        <w:jc w:val="both"/>
        <w:rPr>
          <w:b w:val="0"/>
          <w:bCs w:val="0"/>
          <w:sz w:val="22"/>
          <w:szCs w:val="22"/>
        </w:rPr>
      </w:pPr>
    </w:p>
    <w:p w14:paraId="193F9EB1" w14:textId="77777777" w:rsidR="00585B5B" w:rsidRDefault="003C70C8" w:rsidP="003C70C8">
      <w:pPr>
        <w:pStyle w:val="Titre"/>
        <w:ind w:left="0" w:right="-26"/>
        <w:jc w:val="both"/>
        <w:rPr>
          <w:b w:val="0"/>
          <w:bCs w:val="0"/>
          <w:sz w:val="22"/>
          <w:szCs w:val="22"/>
        </w:rPr>
      </w:pPr>
      <w:r w:rsidRPr="003C70C8">
        <w:rPr>
          <w:sz w:val="22"/>
          <w:szCs w:val="22"/>
          <w:u w:val="single"/>
        </w:rPr>
        <w:t>PUBLIC VISÉ</w:t>
      </w:r>
      <w:r>
        <w:rPr>
          <w:b w:val="0"/>
          <w:bCs w:val="0"/>
          <w:sz w:val="22"/>
          <w:szCs w:val="22"/>
        </w:rPr>
        <w:t xml:space="preserve"> : </w:t>
      </w:r>
    </w:p>
    <w:p w14:paraId="1F6A2CA6" w14:textId="77777777" w:rsidR="00585B5B" w:rsidRDefault="00585B5B" w:rsidP="003C70C8">
      <w:pPr>
        <w:pStyle w:val="Titre"/>
        <w:ind w:left="0" w:right="-26"/>
        <w:jc w:val="both"/>
        <w:rPr>
          <w:b w:val="0"/>
          <w:bCs w:val="0"/>
          <w:sz w:val="22"/>
          <w:szCs w:val="22"/>
        </w:rPr>
      </w:pPr>
    </w:p>
    <w:p w14:paraId="41133797" w14:textId="41D4E536" w:rsidR="003C70C8" w:rsidRDefault="003C70C8" w:rsidP="003C70C8">
      <w:pPr>
        <w:pStyle w:val="Titre"/>
        <w:ind w:left="0" w:right="-26"/>
        <w:jc w:val="both"/>
        <w:rPr>
          <w:b w:val="0"/>
          <w:bCs w:val="0"/>
          <w:sz w:val="22"/>
          <w:szCs w:val="22"/>
        </w:rPr>
      </w:pPr>
      <w:r>
        <w:rPr>
          <w:b w:val="0"/>
          <w:bCs w:val="0"/>
          <w:sz w:val="22"/>
          <w:szCs w:val="22"/>
        </w:rPr>
        <w:t>Cette formation s’adresse principalement aux :</w:t>
      </w:r>
    </w:p>
    <w:p w14:paraId="3B5CEADE" w14:textId="77777777" w:rsidR="00A978EE" w:rsidRDefault="00A978EE" w:rsidP="003C70C8">
      <w:pPr>
        <w:pStyle w:val="Titre"/>
        <w:numPr>
          <w:ilvl w:val="0"/>
          <w:numId w:val="2"/>
        </w:numPr>
        <w:ind w:right="-26"/>
        <w:jc w:val="both"/>
        <w:rPr>
          <w:b w:val="0"/>
          <w:bCs w:val="0"/>
          <w:sz w:val="22"/>
          <w:szCs w:val="22"/>
        </w:rPr>
      </w:pPr>
      <w:r w:rsidRPr="00A978EE">
        <w:rPr>
          <w:b w:val="0"/>
          <w:bCs w:val="0"/>
          <w:sz w:val="22"/>
          <w:szCs w:val="22"/>
        </w:rPr>
        <w:t>Responsables des marchés publics / Acheteurs publics ;</w:t>
      </w:r>
    </w:p>
    <w:p w14:paraId="07815895" w14:textId="77777777" w:rsidR="00A978EE" w:rsidRDefault="00A978EE" w:rsidP="003C70C8">
      <w:pPr>
        <w:pStyle w:val="Titre"/>
        <w:numPr>
          <w:ilvl w:val="0"/>
          <w:numId w:val="2"/>
        </w:numPr>
        <w:ind w:right="-26"/>
        <w:jc w:val="both"/>
        <w:rPr>
          <w:b w:val="0"/>
          <w:bCs w:val="0"/>
          <w:sz w:val="22"/>
          <w:szCs w:val="22"/>
        </w:rPr>
      </w:pPr>
      <w:r w:rsidRPr="00A978EE">
        <w:rPr>
          <w:b w:val="0"/>
          <w:bCs w:val="0"/>
          <w:sz w:val="22"/>
          <w:szCs w:val="22"/>
        </w:rPr>
        <w:t>Chargés de réponse aux appels d’offre ;</w:t>
      </w:r>
    </w:p>
    <w:p w14:paraId="0FA1D837" w14:textId="77777777" w:rsidR="00A978EE" w:rsidRDefault="00A978EE" w:rsidP="003C70C8">
      <w:pPr>
        <w:pStyle w:val="Titre"/>
        <w:numPr>
          <w:ilvl w:val="0"/>
          <w:numId w:val="2"/>
        </w:numPr>
        <w:ind w:right="-26"/>
        <w:jc w:val="both"/>
        <w:rPr>
          <w:b w:val="0"/>
          <w:bCs w:val="0"/>
          <w:sz w:val="22"/>
          <w:szCs w:val="22"/>
        </w:rPr>
      </w:pPr>
      <w:r w:rsidRPr="00A978EE">
        <w:rPr>
          <w:b w:val="0"/>
          <w:bCs w:val="0"/>
          <w:sz w:val="22"/>
          <w:szCs w:val="22"/>
        </w:rPr>
        <w:t>Délégués à la Protection des Données (DPO) ;</w:t>
      </w:r>
    </w:p>
    <w:p w14:paraId="036640F7" w14:textId="77777777" w:rsidR="00A978EE" w:rsidRDefault="00A978EE" w:rsidP="00A978EE">
      <w:pPr>
        <w:pStyle w:val="Titre"/>
        <w:numPr>
          <w:ilvl w:val="0"/>
          <w:numId w:val="2"/>
        </w:numPr>
        <w:ind w:right="-26"/>
        <w:jc w:val="both"/>
        <w:rPr>
          <w:b w:val="0"/>
          <w:bCs w:val="0"/>
          <w:sz w:val="22"/>
          <w:szCs w:val="22"/>
        </w:rPr>
      </w:pPr>
      <w:r w:rsidRPr="00A978EE">
        <w:rPr>
          <w:b w:val="0"/>
          <w:bCs w:val="0"/>
          <w:sz w:val="22"/>
          <w:szCs w:val="22"/>
        </w:rPr>
        <w:t>Responsables juridiques ou qualité ;</w:t>
      </w:r>
    </w:p>
    <w:p w14:paraId="5E960306" w14:textId="79EC903C" w:rsidR="003C70C8" w:rsidRDefault="00A978EE" w:rsidP="00A978EE">
      <w:pPr>
        <w:pStyle w:val="Titre"/>
        <w:numPr>
          <w:ilvl w:val="0"/>
          <w:numId w:val="2"/>
        </w:numPr>
        <w:ind w:right="-26"/>
        <w:jc w:val="both"/>
        <w:rPr>
          <w:b w:val="0"/>
          <w:bCs w:val="0"/>
          <w:sz w:val="22"/>
          <w:szCs w:val="22"/>
        </w:rPr>
      </w:pPr>
      <w:r w:rsidRPr="00A978EE">
        <w:rPr>
          <w:b w:val="0"/>
          <w:bCs w:val="0"/>
          <w:sz w:val="22"/>
          <w:szCs w:val="22"/>
        </w:rPr>
        <w:t>Toute personne amenée à rédiger ou valider des appels d’offre dans des structures publiques, parapubliques ou privées.</w:t>
      </w:r>
    </w:p>
    <w:p w14:paraId="46E4B1C5" w14:textId="77777777" w:rsidR="00A978EE" w:rsidRPr="00A978EE" w:rsidRDefault="00A978EE" w:rsidP="00A978EE">
      <w:pPr>
        <w:pStyle w:val="Titre"/>
        <w:ind w:left="720" w:right="-26"/>
        <w:jc w:val="both"/>
        <w:rPr>
          <w:b w:val="0"/>
          <w:bCs w:val="0"/>
          <w:sz w:val="22"/>
          <w:szCs w:val="22"/>
        </w:rPr>
      </w:pPr>
    </w:p>
    <w:p w14:paraId="7018ED86" w14:textId="77777777" w:rsidR="00585B5B" w:rsidRDefault="003C70C8" w:rsidP="003C70C8">
      <w:pPr>
        <w:pStyle w:val="Titre"/>
        <w:ind w:left="0" w:right="-26"/>
        <w:jc w:val="both"/>
        <w:rPr>
          <w:b w:val="0"/>
          <w:bCs w:val="0"/>
          <w:sz w:val="22"/>
          <w:szCs w:val="22"/>
        </w:rPr>
      </w:pPr>
      <w:r w:rsidRPr="00585B5B">
        <w:rPr>
          <w:sz w:val="22"/>
          <w:szCs w:val="22"/>
          <w:u w:val="single"/>
        </w:rPr>
        <w:t>DURÉE DE LA FORMATION</w:t>
      </w:r>
      <w:r>
        <w:rPr>
          <w:b w:val="0"/>
          <w:bCs w:val="0"/>
          <w:sz w:val="22"/>
          <w:szCs w:val="22"/>
        </w:rPr>
        <w:t xml:space="preserve"> : </w:t>
      </w:r>
    </w:p>
    <w:p w14:paraId="1BCD3367" w14:textId="77777777" w:rsidR="00585B5B" w:rsidRDefault="00585B5B" w:rsidP="003C70C8">
      <w:pPr>
        <w:pStyle w:val="Titre"/>
        <w:ind w:left="0" w:right="-26"/>
        <w:jc w:val="both"/>
        <w:rPr>
          <w:b w:val="0"/>
          <w:bCs w:val="0"/>
          <w:sz w:val="22"/>
          <w:szCs w:val="22"/>
        </w:rPr>
      </w:pPr>
    </w:p>
    <w:p w14:paraId="48C77D09" w14:textId="29D3CAF1" w:rsidR="003C70C8" w:rsidRDefault="00A978EE" w:rsidP="003C70C8">
      <w:pPr>
        <w:pStyle w:val="Titre"/>
        <w:ind w:left="0" w:right="-26"/>
        <w:jc w:val="both"/>
        <w:rPr>
          <w:b w:val="0"/>
          <w:bCs w:val="0"/>
          <w:sz w:val="22"/>
          <w:szCs w:val="22"/>
        </w:rPr>
      </w:pPr>
      <w:r>
        <w:rPr>
          <w:b w:val="0"/>
          <w:bCs w:val="0"/>
          <w:sz w:val="22"/>
          <w:szCs w:val="22"/>
        </w:rPr>
        <w:t>16</w:t>
      </w:r>
      <w:r w:rsidR="00585B5B">
        <w:rPr>
          <w:b w:val="0"/>
          <w:bCs w:val="0"/>
          <w:sz w:val="22"/>
          <w:szCs w:val="22"/>
        </w:rPr>
        <w:t xml:space="preserve"> heures</w:t>
      </w:r>
      <w:r w:rsidR="00DB1088">
        <w:rPr>
          <w:b w:val="0"/>
          <w:bCs w:val="0"/>
          <w:sz w:val="22"/>
          <w:szCs w:val="22"/>
        </w:rPr>
        <w:t xml:space="preserve"> sur </w:t>
      </w:r>
      <w:r>
        <w:rPr>
          <w:b w:val="0"/>
          <w:bCs w:val="0"/>
          <w:sz w:val="22"/>
          <w:szCs w:val="22"/>
        </w:rPr>
        <w:t>4</w:t>
      </w:r>
      <w:r w:rsidR="00DB1088">
        <w:rPr>
          <w:b w:val="0"/>
          <w:bCs w:val="0"/>
          <w:sz w:val="22"/>
          <w:szCs w:val="22"/>
        </w:rPr>
        <w:t xml:space="preserve"> jours</w:t>
      </w:r>
    </w:p>
    <w:p w14:paraId="77AAAD6A" w14:textId="77777777" w:rsidR="003C70C8" w:rsidRDefault="003C70C8" w:rsidP="003C70C8">
      <w:pPr>
        <w:pStyle w:val="Titre"/>
        <w:ind w:left="0" w:right="-26"/>
        <w:jc w:val="both"/>
        <w:rPr>
          <w:b w:val="0"/>
          <w:bCs w:val="0"/>
          <w:sz w:val="22"/>
          <w:szCs w:val="22"/>
        </w:rPr>
      </w:pPr>
    </w:p>
    <w:p w14:paraId="64ABBE71" w14:textId="1EF93782" w:rsidR="00585B5B" w:rsidRDefault="00585B5B" w:rsidP="003C70C8">
      <w:pPr>
        <w:pStyle w:val="Titre"/>
        <w:ind w:left="0" w:right="-26"/>
        <w:jc w:val="both"/>
        <w:rPr>
          <w:sz w:val="22"/>
          <w:szCs w:val="22"/>
        </w:rPr>
      </w:pPr>
      <w:r w:rsidRPr="00585B5B">
        <w:rPr>
          <w:sz w:val="22"/>
          <w:szCs w:val="22"/>
          <w:u w:val="single"/>
        </w:rPr>
        <w:t>MOYENS PÉDAGOGIQUES, TECHNIQUES D’ENCADREMENT MISE EN ŒUVRE</w:t>
      </w:r>
      <w:r w:rsidRPr="00585B5B">
        <w:rPr>
          <w:sz w:val="22"/>
          <w:szCs w:val="22"/>
        </w:rPr>
        <w:t> :</w:t>
      </w:r>
    </w:p>
    <w:p w14:paraId="10AF0471" w14:textId="77777777" w:rsidR="00585B5B" w:rsidRPr="00585B5B" w:rsidRDefault="00585B5B" w:rsidP="003C70C8">
      <w:pPr>
        <w:pStyle w:val="Titre"/>
        <w:ind w:left="0" w:right="-26"/>
        <w:jc w:val="both"/>
        <w:rPr>
          <w:sz w:val="22"/>
          <w:szCs w:val="22"/>
        </w:rPr>
      </w:pPr>
    </w:p>
    <w:p w14:paraId="2DBB0AC0" w14:textId="5800257C" w:rsidR="00CE5BFB" w:rsidRDefault="00CE5BFB" w:rsidP="00585B5B">
      <w:pPr>
        <w:pStyle w:val="Titre"/>
        <w:numPr>
          <w:ilvl w:val="0"/>
          <w:numId w:val="2"/>
        </w:numPr>
        <w:ind w:right="-26"/>
        <w:jc w:val="both"/>
        <w:rPr>
          <w:b w:val="0"/>
          <w:bCs w:val="0"/>
          <w:sz w:val="22"/>
          <w:szCs w:val="22"/>
        </w:rPr>
      </w:pPr>
      <w:r w:rsidRPr="00CE5BFB">
        <w:rPr>
          <w:b w:val="0"/>
          <w:bCs w:val="0"/>
          <w:sz w:val="22"/>
          <w:szCs w:val="22"/>
        </w:rPr>
        <w:t>Vidéos de sensibilisation illustrant des situations concrètes de traitement de données personnelles dans le cadre d'appels d’offre</w:t>
      </w:r>
      <w:r>
        <w:rPr>
          <w:b w:val="0"/>
          <w:bCs w:val="0"/>
          <w:sz w:val="22"/>
          <w:szCs w:val="22"/>
        </w:rPr>
        <w:t xml:space="preserve"> ; </w:t>
      </w:r>
    </w:p>
    <w:p w14:paraId="6842AB12" w14:textId="6C0F9B05" w:rsidR="00585B5B" w:rsidRDefault="00585B5B" w:rsidP="00585B5B">
      <w:pPr>
        <w:pStyle w:val="Titre"/>
        <w:numPr>
          <w:ilvl w:val="0"/>
          <w:numId w:val="2"/>
        </w:numPr>
        <w:ind w:right="-26"/>
        <w:jc w:val="both"/>
        <w:rPr>
          <w:b w:val="0"/>
          <w:bCs w:val="0"/>
          <w:sz w:val="22"/>
          <w:szCs w:val="22"/>
        </w:rPr>
      </w:pPr>
      <w:r>
        <w:rPr>
          <w:b w:val="0"/>
          <w:bCs w:val="0"/>
          <w:sz w:val="22"/>
          <w:szCs w:val="22"/>
        </w:rPr>
        <w:t>Présentations théoriques avec supports visuels ;</w:t>
      </w:r>
    </w:p>
    <w:p w14:paraId="28BF99F9" w14:textId="77777777" w:rsidR="00A978EE" w:rsidRDefault="00585B5B" w:rsidP="00A978EE">
      <w:pPr>
        <w:pStyle w:val="Titre"/>
        <w:numPr>
          <w:ilvl w:val="0"/>
          <w:numId w:val="2"/>
        </w:numPr>
        <w:ind w:right="-26"/>
        <w:jc w:val="both"/>
        <w:rPr>
          <w:b w:val="0"/>
          <w:bCs w:val="0"/>
          <w:sz w:val="22"/>
          <w:szCs w:val="22"/>
        </w:rPr>
      </w:pPr>
      <w:r>
        <w:rPr>
          <w:b w:val="0"/>
          <w:bCs w:val="0"/>
          <w:sz w:val="22"/>
          <w:szCs w:val="22"/>
        </w:rPr>
        <w:t>Exercices pratiques et études de cas ;</w:t>
      </w:r>
    </w:p>
    <w:p w14:paraId="0A754E6A" w14:textId="587F5A7F" w:rsidR="00585B5B" w:rsidRDefault="00A978EE" w:rsidP="00A978EE">
      <w:pPr>
        <w:pStyle w:val="Titre"/>
        <w:numPr>
          <w:ilvl w:val="0"/>
          <w:numId w:val="2"/>
        </w:numPr>
        <w:ind w:right="-26"/>
        <w:jc w:val="both"/>
        <w:rPr>
          <w:b w:val="0"/>
          <w:bCs w:val="0"/>
          <w:sz w:val="22"/>
          <w:szCs w:val="22"/>
        </w:rPr>
      </w:pPr>
      <w:r w:rsidRPr="00A978EE">
        <w:rPr>
          <w:b w:val="0"/>
          <w:bCs w:val="0"/>
          <w:sz w:val="22"/>
          <w:szCs w:val="22"/>
        </w:rPr>
        <w:lastRenderedPageBreak/>
        <w:t>Apports pratiques d’un formateur DPO agréé et spécialiste des marchés publics.</w:t>
      </w:r>
    </w:p>
    <w:p w14:paraId="0406656C" w14:textId="77777777" w:rsidR="00A978EE" w:rsidRPr="00A978EE" w:rsidRDefault="00A978EE" w:rsidP="00A978EE">
      <w:pPr>
        <w:pStyle w:val="Titre"/>
        <w:ind w:left="720" w:right="-26"/>
        <w:jc w:val="both"/>
        <w:rPr>
          <w:b w:val="0"/>
          <w:bCs w:val="0"/>
          <w:sz w:val="22"/>
          <w:szCs w:val="22"/>
        </w:rPr>
      </w:pPr>
    </w:p>
    <w:p w14:paraId="770D10AC" w14:textId="4E3EEB01" w:rsidR="00585B5B" w:rsidRPr="00585B5B" w:rsidRDefault="00585B5B" w:rsidP="003C70C8">
      <w:pPr>
        <w:pStyle w:val="Titre"/>
        <w:ind w:left="0" w:right="-26"/>
        <w:jc w:val="both"/>
        <w:rPr>
          <w:sz w:val="22"/>
          <w:szCs w:val="22"/>
        </w:rPr>
      </w:pPr>
      <w:r w:rsidRPr="00585B5B">
        <w:rPr>
          <w:sz w:val="22"/>
          <w:szCs w:val="22"/>
          <w:u w:val="single"/>
        </w:rPr>
        <w:t>DISPOSITIFS DE SUIVI ET D’ÉVALUATION DE LA FORMATION</w:t>
      </w:r>
      <w:r w:rsidRPr="00585B5B">
        <w:rPr>
          <w:sz w:val="22"/>
          <w:szCs w:val="22"/>
        </w:rPr>
        <w:t xml:space="preserve"> : </w:t>
      </w:r>
    </w:p>
    <w:p w14:paraId="5FD05953" w14:textId="77777777" w:rsidR="00585B5B" w:rsidRDefault="00585B5B" w:rsidP="003C70C8">
      <w:pPr>
        <w:pStyle w:val="Titre"/>
        <w:ind w:left="0" w:right="-26"/>
        <w:jc w:val="both"/>
        <w:rPr>
          <w:b w:val="0"/>
          <w:bCs w:val="0"/>
          <w:sz w:val="22"/>
          <w:szCs w:val="22"/>
        </w:rPr>
      </w:pPr>
    </w:p>
    <w:p w14:paraId="16C6E7A4" w14:textId="2194146B" w:rsidR="00585B5B" w:rsidRDefault="00585B5B" w:rsidP="00585B5B">
      <w:pPr>
        <w:pStyle w:val="Titre"/>
        <w:numPr>
          <w:ilvl w:val="0"/>
          <w:numId w:val="2"/>
        </w:numPr>
        <w:ind w:right="-26"/>
        <w:jc w:val="both"/>
        <w:rPr>
          <w:b w:val="0"/>
          <w:bCs w:val="0"/>
          <w:sz w:val="22"/>
          <w:szCs w:val="22"/>
        </w:rPr>
      </w:pPr>
      <w:r>
        <w:rPr>
          <w:b w:val="0"/>
          <w:bCs w:val="0"/>
          <w:sz w:val="22"/>
          <w:szCs w:val="22"/>
        </w:rPr>
        <w:t>Évaluation continue tout au long de la formation via des quiz, des études de cas et des discussions en groupe ;</w:t>
      </w:r>
    </w:p>
    <w:p w14:paraId="591792DA" w14:textId="6853A960" w:rsidR="00585B5B" w:rsidRDefault="00585B5B" w:rsidP="00585B5B">
      <w:pPr>
        <w:pStyle w:val="Titre"/>
        <w:numPr>
          <w:ilvl w:val="0"/>
          <w:numId w:val="2"/>
        </w:numPr>
        <w:ind w:right="-26"/>
        <w:jc w:val="both"/>
        <w:rPr>
          <w:b w:val="0"/>
          <w:bCs w:val="0"/>
          <w:sz w:val="22"/>
          <w:szCs w:val="22"/>
        </w:rPr>
      </w:pPr>
      <w:r>
        <w:rPr>
          <w:b w:val="0"/>
          <w:bCs w:val="0"/>
          <w:sz w:val="22"/>
          <w:szCs w:val="22"/>
        </w:rPr>
        <w:t>Examen final pour évaluer la compréhension des stagiaires ;</w:t>
      </w:r>
    </w:p>
    <w:p w14:paraId="4591A252" w14:textId="70072145" w:rsidR="00585B5B" w:rsidRDefault="00585B5B" w:rsidP="00585B5B">
      <w:pPr>
        <w:pStyle w:val="Titre"/>
        <w:numPr>
          <w:ilvl w:val="0"/>
          <w:numId w:val="2"/>
        </w:numPr>
        <w:ind w:right="-26"/>
        <w:jc w:val="both"/>
        <w:rPr>
          <w:b w:val="0"/>
          <w:bCs w:val="0"/>
          <w:sz w:val="22"/>
          <w:szCs w:val="22"/>
        </w:rPr>
      </w:pPr>
      <w:r>
        <w:rPr>
          <w:b w:val="0"/>
          <w:bCs w:val="0"/>
          <w:sz w:val="22"/>
          <w:szCs w:val="22"/>
        </w:rPr>
        <w:t xml:space="preserve">Remise d’un certificat de formation RGPD &amp; </w:t>
      </w:r>
      <w:r w:rsidR="00A978EE">
        <w:rPr>
          <w:b w:val="0"/>
          <w:bCs w:val="0"/>
          <w:sz w:val="22"/>
          <w:szCs w:val="22"/>
        </w:rPr>
        <w:t>REPONSES AUX APPELS D’OFFRE</w:t>
      </w:r>
      <w:r>
        <w:rPr>
          <w:b w:val="0"/>
          <w:bCs w:val="0"/>
          <w:sz w:val="22"/>
          <w:szCs w:val="22"/>
        </w:rPr>
        <w:t xml:space="preserve"> après réussite de l’examen. </w:t>
      </w:r>
    </w:p>
    <w:p w14:paraId="1B5E837B" w14:textId="77777777" w:rsidR="00585B5B" w:rsidRDefault="00585B5B" w:rsidP="00585B5B">
      <w:pPr>
        <w:pStyle w:val="Titre"/>
        <w:ind w:left="0" w:right="-26"/>
        <w:jc w:val="both"/>
        <w:rPr>
          <w:b w:val="0"/>
          <w:bCs w:val="0"/>
          <w:sz w:val="22"/>
          <w:szCs w:val="22"/>
        </w:rPr>
      </w:pPr>
    </w:p>
    <w:p w14:paraId="2D64B8C0" w14:textId="1156A33D" w:rsidR="00585B5B" w:rsidRDefault="00585B5B" w:rsidP="00585B5B">
      <w:pPr>
        <w:pStyle w:val="Titre"/>
        <w:ind w:left="0" w:right="-26"/>
        <w:jc w:val="both"/>
        <w:rPr>
          <w:b w:val="0"/>
          <w:bCs w:val="0"/>
          <w:sz w:val="22"/>
          <w:szCs w:val="22"/>
        </w:rPr>
      </w:pPr>
      <w:r w:rsidRPr="00585B5B">
        <w:rPr>
          <w:sz w:val="22"/>
          <w:szCs w:val="22"/>
          <w:u w:val="single"/>
        </w:rPr>
        <w:t>CONNAISSANCES PRÉALABLES REQUISES</w:t>
      </w:r>
      <w:r>
        <w:rPr>
          <w:b w:val="0"/>
          <w:bCs w:val="0"/>
          <w:sz w:val="22"/>
          <w:szCs w:val="22"/>
        </w:rPr>
        <w:t xml:space="preserve"> : </w:t>
      </w:r>
    </w:p>
    <w:p w14:paraId="63A2AF1F" w14:textId="77777777" w:rsidR="00585B5B" w:rsidRDefault="00585B5B" w:rsidP="00585B5B">
      <w:pPr>
        <w:pStyle w:val="Titre"/>
        <w:ind w:left="0" w:right="-26"/>
        <w:jc w:val="both"/>
        <w:rPr>
          <w:b w:val="0"/>
          <w:bCs w:val="0"/>
          <w:sz w:val="22"/>
          <w:szCs w:val="22"/>
        </w:rPr>
      </w:pPr>
    </w:p>
    <w:p w14:paraId="73C657FD" w14:textId="46506D68" w:rsidR="00585B5B" w:rsidRDefault="00585B5B" w:rsidP="00585B5B">
      <w:pPr>
        <w:pStyle w:val="Titre"/>
        <w:ind w:left="0" w:right="-26"/>
        <w:jc w:val="both"/>
        <w:rPr>
          <w:b w:val="0"/>
          <w:bCs w:val="0"/>
          <w:sz w:val="22"/>
          <w:szCs w:val="22"/>
        </w:rPr>
      </w:pPr>
      <w:r>
        <w:rPr>
          <w:b w:val="0"/>
          <w:bCs w:val="0"/>
          <w:sz w:val="22"/>
          <w:szCs w:val="22"/>
        </w:rPr>
        <w:t xml:space="preserve">Aucune connaissance préalable et spécifique n’est requise pour suivre cette formation. Cependant, une </w:t>
      </w:r>
      <w:r w:rsidR="00A978EE">
        <w:rPr>
          <w:b w:val="0"/>
          <w:bCs w:val="0"/>
          <w:sz w:val="22"/>
          <w:szCs w:val="22"/>
        </w:rPr>
        <w:t>première sensibilisation au RGPD</w:t>
      </w:r>
      <w:r>
        <w:rPr>
          <w:b w:val="0"/>
          <w:bCs w:val="0"/>
          <w:sz w:val="22"/>
          <w:szCs w:val="22"/>
        </w:rPr>
        <w:t xml:space="preserve"> serait bénéfique pour en faciliter l’appréhension. </w:t>
      </w:r>
    </w:p>
    <w:p w14:paraId="6B6FAD99" w14:textId="77777777" w:rsidR="00585B5B" w:rsidRDefault="00585B5B" w:rsidP="00585B5B">
      <w:pPr>
        <w:pStyle w:val="Titre"/>
        <w:ind w:left="0" w:right="-26"/>
        <w:jc w:val="both"/>
        <w:rPr>
          <w:b w:val="0"/>
          <w:bCs w:val="0"/>
          <w:sz w:val="22"/>
          <w:szCs w:val="22"/>
        </w:rPr>
      </w:pPr>
    </w:p>
    <w:p w14:paraId="29C001F2" w14:textId="4FF22101" w:rsidR="00585B5B" w:rsidRDefault="00585B5B" w:rsidP="00585B5B">
      <w:pPr>
        <w:pStyle w:val="Titre"/>
        <w:ind w:left="0" w:right="-26"/>
        <w:jc w:val="both"/>
        <w:rPr>
          <w:b w:val="0"/>
          <w:bCs w:val="0"/>
          <w:sz w:val="22"/>
          <w:szCs w:val="22"/>
        </w:rPr>
      </w:pPr>
      <w:r>
        <w:rPr>
          <w:b w:val="0"/>
          <w:bCs w:val="0"/>
          <w:sz w:val="22"/>
          <w:szCs w:val="22"/>
        </w:rPr>
        <w:t xml:space="preserve">Ce programme de formation complet sur le RGPD &amp; </w:t>
      </w:r>
      <w:r w:rsidR="00A978EE">
        <w:rPr>
          <w:b w:val="0"/>
          <w:bCs w:val="0"/>
          <w:sz w:val="22"/>
          <w:szCs w:val="22"/>
        </w:rPr>
        <w:t>REPONSES AUX APPELS D’OFFRE</w:t>
      </w:r>
      <w:r>
        <w:rPr>
          <w:b w:val="0"/>
          <w:bCs w:val="0"/>
          <w:sz w:val="22"/>
          <w:szCs w:val="22"/>
        </w:rPr>
        <w:t xml:space="preserve"> devrait préparer les stagiaires à gérer efficacement les données personnelles et ce en conformité avec le RGPD, </w:t>
      </w:r>
      <w:r w:rsidR="00A978EE" w:rsidRPr="00A978EE">
        <w:rPr>
          <w:b w:val="0"/>
          <w:bCs w:val="0"/>
          <w:sz w:val="22"/>
          <w:szCs w:val="22"/>
        </w:rPr>
        <w:t>en mettant en place les mesures nécessaires au sein de leur organisation pour sécuriser les traitements de données tout au long du cycle de vie du marché.</w:t>
      </w:r>
    </w:p>
    <w:p w14:paraId="3BFAFD84" w14:textId="77777777" w:rsidR="00585B5B" w:rsidRDefault="00585B5B" w:rsidP="003C70C8">
      <w:pPr>
        <w:pStyle w:val="Titre"/>
        <w:ind w:left="0" w:right="-26"/>
        <w:jc w:val="both"/>
        <w:rPr>
          <w:b w:val="0"/>
          <w:bCs w:val="0"/>
          <w:sz w:val="22"/>
          <w:szCs w:val="22"/>
        </w:rPr>
      </w:pPr>
    </w:p>
    <w:p w14:paraId="0D5F15AB" w14:textId="162EDE0C" w:rsidR="003C70C8" w:rsidRPr="003C70C8" w:rsidRDefault="003C70C8" w:rsidP="003C70C8">
      <w:pPr>
        <w:pStyle w:val="Titre"/>
        <w:ind w:left="0" w:right="-26"/>
        <w:jc w:val="both"/>
        <w:rPr>
          <w:b w:val="0"/>
          <w:bCs w:val="0"/>
          <w:sz w:val="22"/>
          <w:szCs w:val="22"/>
        </w:rPr>
      </w:pPr>
      <w:r w:rsidRPr="003C70C8">
        <w:rPr>
          <w:sz w:val="22"/>
          <w:szCs w:val="22"/>
          <w:u w:val="single"/>
        </w:rPr>
        <w:t>CONTENU DE LA FORMATION</w:t>
      </w:r>
      <w:r>
        <w:rPr>
          <w:b w:val="0"/>
          <w:bCs w:val="0"/>
          <w:sz w:val="22"/>
          <w:szCs w:val="22"/>
        </w:rPr>
        <w:t xml:space="preserve"> : </w:t>
      </w:r>
    </w:p>
    <w:p w14:paraId="292E3C7B" w14:textId="77777777" w:rsidR="003C70C8" w:rsidRDefault="003C70C8" w:rsidP="003C70C8">
      <w:pPr>
        <w:pStyle w:val="Titre"/>
        <w:ind w:left="0" w:right="-26"/>
        <w:jc w:val="both"/>
        <w:rPr>
          <w:b w:val="0"/>
          <w:bCs w:val="0"/>
          <w:sz w:val="22"/>
          <w:szCs w:val="22"/>
        </w:rPr>
      </w:pPr>
    </w:p>
    <w:p w14:paraId="20D418BB" w14:textId="3361C0FF" w:rsidR="00252F0F" w:rsidRPr="00252F0F" w:rsidRDefault="00C400BA" w:rsidP="00C400BA">
      <w:pPr>
        <w:pStyle w:val="Titre"/>
        <w:ind w:left="0" w:right="-26"/>
        <w:jc w:val="both"/>
        <w:rPr>
          <w:b w:val="0"/>
          <w:bCs w:val="0"/>
          <w:sz w:val="22"/>
          <w:szCs w:val="22"/>
        </w:rPr>
      </w:pPr>
      <w:r>
        <w:rPr>
          <w:b w:val="0"/>
          <w:bCs w:val="0"/>
          <w:sz w:val="22"/>
          <w:szCs w:val="22"/>
        </w:rPr>
        <w:t>Programme</w:t>
      </w:r>
      <w:r w:rsidR="00252F0F" w:rsidRPr="00252F0F">
        <w:rPr>
          <w:b w:val="0"/>
          <w:bCs w:val="0"/>
          <w:sz w:val="22"/>
          <w:szCs w:val="22"/>
        </w:rPr>
        <w:t xml:space="preserve"> de formation sur </w:t>
      </w:r>
      <w:r w:rsidR="00A978EE">
        <w:rPr>
          <w:b w:val="0"/>
          <w:bCs w:val="0"/>
          <w:sz w:val="22"/>
          <w:szCs w:val="22"/>
        </w:rPr>
        <w:t>4</w:t>
      </w:r>
      <w:r w:rsidR="00252F0F" w:rsidRPr="00252F0F">
        <w:rPr>
          <w:b w:val="0"/>
          <w:bCs w:val="0"/>
          <w:sz w:val="22"/>
          <w:szCs w:val="22"/>
        </w:rPr>
        <w:t xml:space="preserve"> jours intégrant à la fois une formation sur le Règlement Général sur la Protection des Données (RGPD) et une formation sur l</w:t>
      </w:r>
      <w:r w:rsidR="00A978EE">
        <w:rPr>
          <w:b w:val="0"/>
          <w:bCs w:val="0"/>
          <w:sz w:val="22"/>
          <w:szCs w:val="22"/>
        </w:rPr>
        <w:t>es réponses aux appels d’offre</w:t>
      </w:r>
      <w:r w:rsidR="00252F0F" w:rsidRPr="00252F0F">
        <w:rPr>
          <w:b w:val="0"/>
          <w:bCs w:val="0"/>
          <w:sz w:val="22"/>
          <w:szCs w:val="22"/>
        </w:rPr>
        <w:t>. Ce programme est conçu pour offrir une compréhension approfondie de ces deux domaines essentiels, avec un équilibre entre théorie, discussions interactives, et ateliers pratiques.</w:t>
      </w:r>
    </w:p>
    <w:p w14:paraId="03C57DED" w14:textId="77777777" w:rsidR="00252F0F" w:rsidRPr="00252F0F" w:rsidRDefault="00252F0F" w:rsidP="00C400BA">
      <w:pPr>
        <w:pStyle w:val="Titre"/>
        <w:ind w:left="0" w:right="-26"/>
        <w:rPr>
          <w:b w:val="0"/>
          <w:bCs w:val="0"/>
          <w:sz w:val="22"/>
          <w:szCs w:val="22"/>
        </w:rPr>
      </w:pPr>
    </w:p>
    <w:p w14:paraId="4A7CA538" w14:textId="75EE80B5" w:rsidR="00252F0F" w:rsidRPr="00DB1088" w:rsidRDefault="00252F0F" w:rsidP="00585B5B">
      <w:pPr>
        <w:pStyle w:val="Titre"/>
        <w:ind w:left="0" w:right="-26"/>
        <w:jc w:val="left"/>
        <w:rPr>
          <w:sz w:val="22"/>
          <w:szCs w:val="22"/>
        </w:rPr>
      </w:pPr>
      <w:r w:rsidRPr="00DB1088">
        <w:rPr>
          <w:sz w:val="22"/>
          <w:szCs w:val="22"/>
          <w:u w:val="single"/>
        </w:rPr>
        <w:t>Jour 1</w:t>
      </w:r>
      <w:r w:rsidR="00C400BA" w:rsidRPr="00DB1088">
        <w:rPr>
          <w:sz w:val="22"/>
          <w:szCs w:val="22"/>
        </w:rPr>
        <w:t xml:space="preserve"> </w:t>
      </w:r>
      <w:r w:rsidRPr="00DB1088">
        <w:rPr>
          <w:sz w:val="22"/>
          <w:szCs w:val="22"/>
        </w:rPr>
        <w:t xml:space="preserve">: </w:t>
      </w:r>
      <w:r w:rsidR="00A978EE">
        <w:rPr>
          <w:sz w:val="22"/>
          <w:szCs w:val="22"/>
        </w:rPr>
        <w:t>fondamentaux RGPD et marchés publics / privés</w:t>
      </w:r>
    </w:p>
    <w:p w14:paraId="2ADB310F" w14:textId="77777777" w:rsidR="00252F0F" w:rsidRPr="00DB1088" w:rsidRDefault="00252F0F" w:rsidP="00C400BA">
      <w:pPr>
        <w:pStyle w:val="Titre"/>
        <w:ind w:left="0" w:right="-26"/>
        <w:rPr>
          <w:b w:val="0"/>
          <w:bCs w:val="0"/>
          <w:sz w:val="22"/>
          <w:szCs w:val="22"/>
        </w:rPr>
      </w:pPr>
    </w:p>
    <w:p w14:paraId="74827056" w14:textId="7D04ADE5" w:rsidR="00252F0F" w:rsidRPr="00A978EE" w:rsidRDefault="00A978EE" w:rsidP="00A978EE">
      <w:pPr>
        <w:pStyle w:val="Titre"/>
        <w:numPr>
          <w:ilvl w:val="0"/>
          <w:numId w:val="2"/>
        </w:numPr>
        <w:ind w:right="-26"/>
        <w:jc w:val="left"/>
        <w:rPr>
          <w:b w:val="0"/>
          <w:bCs w:val="0"/>
          <w:sz w:val="22"/>
          <w:szCs w:val="22"/>
        </w:rPr>
      </w:pPr>
      <w:r w:rsidRPr="00A978EE">
        <w:rPr>
          <w:b w:val="0"/>
          <w:bCs w:val="0"/>
          <w:i/>
          <w:iCs/>
          <w:sz w:val="22"/>
          <w:szCs w:val="22"/>
        </w:rPr>
        <w:t>Rappel des principes clés du RGPD (finalités, licéité, minimisation, sécurité, droits, etc.) ;</w:t>
      </w:r>
    </w:p>
    <w:p w14:paraId="49878AD6" w14:textId="51182594" w:rsidR="00A978EE" w:rsidRPr="00A978EE" w:rsidRDefault="00A978EE" w:rsidP="00A978EE">
      <w:pPr>
        <w:pStyle w:val="Titre"/>
        <w:numPr>
          <w:ilvl w:val="0"/>
          <w:numId w:val="2"/>
        </w:numPr>
        <w:ind w:right="-26"/>
        <w:jc w:val="left"/>
        <w:rPr>
          <w:b w:val="0"/>
          <w:bCs w:val="0"/>
          <w:sz w:val="22"/>
          <w:szCs w:val="22"/>
        </w:rPr>
      </w:pPr>
      <w:r w:rsidRPr="00A978EE">
        <w:rPr>
          <w:b w:val="0"/>
          <w:bCs w:val="0"/>
          <w:sz w:val="22"/>
          <w:szCs w:val="22"/>
        </w:rPr>
        <w:t>Obligations des entreprises dans le cadre du RGPD ;</w:t>
      </w:r>
    </w:p>
    <w:p w14:paraId="644F1A88" w14:textId="71135609" w:rsidR="00A978EE" w:rsidRPr="00A978EE" w:rsidRDefault="00A978EE" w:rsidP="00A978EE">
      <w:pPr>
        <w:pStyle w:val="Titre"/>
        <w:numPr>
          <w:ilvl w:val="0"/>
          <w:numId w:val="2"/>
        </w:numPr>
        <w:ind w:right="-26"/>
        <w:jc w:val="left"/>
        <w:rPr>
          <w:b w:val="0"/>
          <w:bCs w:val="0"/>
          <w:sz w:val="22"/>
          <w:szCs w:val="22"/>
        </w:rPr>
      </w:pPr>
      <w:r w:rsidRPr="00A978EE">
        <w:rPr>
          <w:b w:val="0"/>
          <w:bCs w:val="0"/>
          <w:sz w:val="22"/>
          <w:szCs w:val="22"/>
        </w:rPr>
        <w:t>Introduction aux appels d’offre publics et privés : structure type, documents requis ;</w:t>
      </w:r>
    </w:p>
    <w:p w14:paraId="750E76EB" w14:textId="7C02309A" w:rsidR="00A978EE" w:rsidRPr="00A978EE" w:rsidRDefault="00A978EE" w:rsidP="00A978EE">
      <w:pPr>
        <w:pStyle w:val="NormalWeb"/>
        <w:numPr>
          <w:ilvl w:val="0"/>
          <w:numId w:val="2"/>
        </w:numPr>
        <w:rPr>
          <w:rFonts w:ascii="Arial" w:hAnsi="Arial" w:cs="Arial"/>
          <w:sz w:val="22"/>
          <w:szCs w:val="22"/>
        </w:rPr>
      </w:pPr>
      <w:r w:rsidRPr="00A978EE">
        <w:rPr>
          <w:rFonts w:ascii="Arial" w:hAnsi="Arial" w:cs="Arial"/>
          <w:sz w:val="22"/>
          <w:szCs w:val="22"/>
        </w:rPr>
        <w:t>Identification des points de convergence entre RGPD et commande publique.</w:t>
      </w:r>
    </w:p>
    <w:p w14:paraId="4B1C8A01" w14:textId="77777777" w:rsidR="00252F0F" w:rsidRPr="00252F0F" w:rsidRDefault="00252F0F" w:rsidP="00C400BA">
      <w:pPr>
        <w:pStyle w:val="Titre"/>
        <w:ind w:left="0" w:right="-26"/>
        <w:jc w:val="left"/>
        <w:rPr>
          <w:b w:val="0"/>
          <w:bCs w:val="0"/>
          <w:sz w:val="22"/>
          <w:szCs w:val="22"/>
        </w:rPr>
      </w:pPr>
    </w:p>
    <w:p w14:paraId="20E71E75" w14:textId="2D3D7CD4" w:rsidR="00252F0F" w:rsidRPr="00C400BA" w:rsidRDefault="00252F0F" w:rsidP="00585B5B">
      <w:pPr>
        <w:pStyle w:val="Titre"/>
        <w:ind w:left="0" w:right="-26"/>
        <w:jc w:val="left"/>
        <w:rPr>
          <w:sz w:val="22"/>
          <w:szCs w:val="22"/>
        </w:rPr>
      </w:pPr>
      <w:r w:rsidRPr="00DB1088">
        <w:rPr>
          <w:sz w:val="22"/>
          <w:szCs w:val="22"/>
          <w:u w:val="single"/>
        </w:rPr>
        <w:t>Jour 2</w:t>
      </w:r>
      <w:r w:rsidR="00C400BA">
        <w:rPr>
          <w:sz w:val="22"/>
          <w:szCs w:val="22"/>
        </w:rPr>
        <w:t xml:space="preserve"> </w:t>
      </w:r>
      <w:r w:rsidRPr="00C400BA">
        <w:rPr>
          <w:sz w:val="22"/>
          <w:szCs w:val="22"/>
        </w:rPr>
        <w:t xml:space="preserve">: </w:t>
      </w:r>
      <w:r w:rsidR="00A978EE">
        <w:rPr>
          <w:sz w:val="22"/>
          <w:szCs w:val="22"/>
        </w:rPr>
        <w:t>intégrer le RGPD dans les documents de réponse à un AO</w:t>
      </w:r>
    </w:p>
    <w:p w14:paraId="5D883D07" w14:textId="77777777" w:rsidR="00252F0F" w:rsidRPr="00252F0F" w:rsidRDefault="00252F0F" w:rsidP="00C400BA">
      <w:pPr>
        <w:pStyle w:val="Titre"/>
        <w:ind w:left="0" w:right="-26"/>
        <w:jc w:val="left"/>
        <w:rPr>
          <w:b w:val="0"/>
          <w:bCs w:val="0"/>
          <w:sz w:val="22"/>
          <w:szCs w:val="22"/>
        </w:rPr>
      </w:pPr>
    </w:p>
    <w:p w14:paraId="1232453D" w14:textId="27615C97" w:rsidR="00252F0F" w:rsidRDefault="00A978EE" w:rsidP="00A978EE">
      <w:pPr>
        <w:pStyle w:val="Titre"/>
        <w:numPr>
          <w:ilvl w:val="0"/>
          <w:numId w:val="2"/>
        </w:numPr>
        <w:ind w:right="-26"/>
        <w:jc w:val="left"/>
        <w:rPr>
          <w:b w:val="0"/>
          <w:bCs w:val="0"/>
          <w:sz w:val="22"/>
          <w:szCs w:val="22"/>
        </w:rPr>
      </w:pPr>
      <w:r w:rsidRPr="00A978EE">
        <w:rPr>
          <w:b w:val="0"/>
          <w:bCs w:val="0"/>
          <w:sz w:val="22"/>
          <w:szCs w:val="22"/>
        </w:rPr>
        <w:t>Mentions RGPD dans les mémoires techniques : comment répondre ?</w:t>
      </w:r>
    </w:p>
    <w:p w14:paraId="6F609D5F" w14:textId="474D3328" w:rsidR="00A978EE" w:rsidRDefault="00A978EE" w:rsidP="00A978EE">
      <w:pPr>
        <w:pStyle w:val="Titre"/>
        <w:numPr>
          <w:ilvl w:val="0"/>
          <w:numId w:val="2"/>
        </w:numPr>
        <w:ind w:right="-26"/>
        <w:jc w:val="left"/>
        <w:rPr>
          <w:b w:val="0"/>
          <w:bCs w:val="0"/>
          <w:sz w:val="22"/>
          <w:szCs w:val="22"/>
        </w:rPr>
      </w:pPr>
      <w:r w:rsidRPr="00A978EE">
        <w:rPr>
          <w:b w:val="0"/>
          <w:bCs w:val="0"/>
          <w:sz w:val="22"/>
          <w:szCs w:val="22"/>
        </w:rPr>
        <w:t>Réponses aux clauses CNIL-type des acheteurs ;</w:t>
      </w:r>
    </w:p>
    <w:p w14:paraId="0FA78BD7" w14:textId="530E692F" w:rsidR="00A978EE" w:rsidRDefault="00A978EE" w:rsidP="00A978EE">
      <w:pPr>
        <w:pStyle w:val="Titre"/>
        <w:numPr>
          <w:ilvl w:val="0"/>
          <w:numId w:val="2"/>
        </w:numPr>
        <w:ind w:right="-26"/>
        <w:jc w:val="left"/>
        <w:rPr>
          <w:b w:val="0"/>
          <w:bCs w:val="0"/>
          <w:sz w:val="22"/>
          <w:szCs w:val="22"/>
        </w:rPr>
      </w:pPr>
      <w:r w:rsidRPr="00A978EE">
        <w:rPr>
          <w:b w:val="0"/>
          <w:bCs w:val="0"/>
          <w:sz w:val="22"/>
          <w:szCs w:val="22"/>
        </w:rPr>
        <w:t xml:space="preserve">Preuves de conformité à joindre (registre, </w:t>
      </w:r>
      <w:r>
        <w:rPr>
          <w:b w:val="0"/>
          <w:bCs w:val="0"/>
          <w:sz w:val="22"/>
          <w:szCs w:val="22"/>
        </w:rPr>
        <w:t>désignation DPO</w:t>
      </w:r>
      <w:r w:rsidRPr="00A978EE">
        <w:rPr>
          <w:b w:val="0"/>
          <w:bCs w:val="0"/>
          <w:sz w:val="22"/>
          <w:szCs w:val="22"/>
        </w:rPr>
        <w:t>, etc.) ;</w:t>
      </w:r>
    </w:p>
    <w:p w14:paraId="17A6B5B5" w14:textId="38AD7CDC" w:rsidR="00A978EE" w:rsidRDefault="00A978EE" w:rsidP="00A978EE">
      <w:pPr>
        <w:pStyle w:val="Titre"/>
        <w:numPr>
          <w:ilvl w:val="0"/>
          <w:numId w:val="2"/>
        </w:numPr>
        <w:ind w:right="-26"/>
        <w:jc w:val="left"/>
        <w:rPr>
          <w:b w:val="0"/>
          <w:bCs w:val="0"/>
          <w:sz w:val="22"/>
          <w:szCs w:val="22"/>
        </w:rPr>
      </w:pPr>
      <w:r w:rsidRPr="00A978EE">
        <w:rPr>
          <w:b w:val="0"/>
          <w:bCs w:val="0"/>
          <w:sz w:val="22"/>
          <w:szCs w:val="22"/>
        </w:rPr>
        <w:t>Exemples de clauses et rédaction guidée.</w:t>
      </w:r>
    </w:p>
    <w:p w14:paraId="61C2B8CD" w14:textId="77777777" w:rsidR="00A978EE" w:rsidRPr="00252F0F" w:rsidRDefault="00A978EE" w:rsidP="00A978EE">
      <w:pPr>
        <w:pStyle w:val="Titre"/>
        <w:ind w:left="720" w:right="-26"/>
        <w:jc w:val="left"/>
        <w:rPr>
          <w:b w:val="0"/>
          <w:bCs w:val="0"/>
          <w:sz w:val="22"/>
          <w:szCs w:val="22"/>
        </w:rPr>
      </w:pPr>
    </w:p>
    <w:p w14:paraId="2D96F84C" w14:textId="676A4664" w:rsidR="00252F0F" w:rsidRPr="00C400BA" w:rsidRDefault="00252F0F" w:rsidP="00585B5B">
      <w:pPr>
        <w:pStyle w:val="Titre"/>
        <w:ind w:left="0" w:right="-26"/>
        <w:jc w:val="left"/>
        <w:rPr>
          <w:sz w:val="22"/>
          <w:szCs w:val="22"/>
        </w:rPr>
      </w:pPr>
      <w:r w:rsidRPr="00DB1088">
        <w:rPr>
          <w:sz w:val="22"/>
          <w:szCs w:val="22"/>
          <w:u w:val="single"/>
        </w:rPr>
        <w:lastRenderedPageBreak/>
        <w:t>Jour 3</w:t>
      </w:r>
      <w:r w:rsidR="00C400BA">
        <w:rPr>
          <w:sz w:val="22"/>
          <w:szCs w:val="22"/>
        </w:rPr>
        <w:t xml:space="preserve"> </w:t>
      </w:r>
      <w:r w:rsidRPr="00C400BA">
        <w:rPr>
          <w:sz w:val="22"/>
          <w:szCs w:val="22"/>
        </w:rPr>
        <w:t xml:space="preserve">: </w:t>
      </w:r>
      <w:r w:rsidR="00A978EE">
        <w:rPr>
          <w:sz w:val="22"/>
          <w:szCs w:val="22"/>
        </w:rPr>
        <w:t>ateliers pratiques de conformité</w:t>
      </w:r>
    </w:p>
    <w:p w14:paraId="13C04BDC" w14:textId="77777777" w:rsidR="00252F0F" w:rsidRPr="00252F0F" w:rsidRDefault="00252F0F" w:rsidP="00C400BA">
      <w:pPr>
        <w:pStyle w:val="Titre"/>
        <w:ind w:left="0" w:right="-26"/>
        <w:rPr>
          <w:b w:val="0"/>
          <w:bCs w:val="0"/>
          <w:sz w:val="22"/>
          <w:szCs w:val="22"/>
        </w:rPr>
      </w:pPr>
    </w:p>
    <w:p w14:paraId="5D67BCB5" w14:textId="1AB019D9" w:rsidR="00252F0F" w:rsidRDefault="00A978EE" w:rsidP="00A978EE">
      <w:pPr>
        <w:pStyle w:val="Titre"/>
        <w:numPr>
          <w:ilvl w:val="0"/>
          <w:numId w:val="2"/>
        </w:numPr>
        <w:ind w:right="-26"/>
        <w:jc w:val="left"/>
        <w:rPr>
          <w:b w:val="0"/>
          <w:bCs w:val="0"/>
          <w:sz w:val="22"/>
          <w:szCs w:val="22"/>
        </w:rPr>
      </w:pPr>
      <w:r w:rsidRPr="00A978EE">
        <w:rPr>
          <w:b w:val="0"/>
          <w:bCs w:val="0"/>
          <w:sz w:val="22"/>
          <w:szCs w:val="22"/>
        </w:rPr>
        <w:t>Étude de cas : analyse d’un DCE (Dossier de Consultation des Entreprises) avec exigences RGPD ;</w:t>
      </w:r>
    </w:p>
    <w:p w14:paraId="63A06111" w14:textId="0AB1A26E" w:rsidR="00A978EE" w:rsidRDefault="00A978EE" w:rsidP="00A978EE">
      <w:pPr>
        <w:pStyle w:val="Titre"/>
        <w:numPr>
          <w:ilvl w:val="0"/>
          <w:numId w:val="2"/>
        </w:numPr>
        <w:ind w:right="-26"/>
        <w:jc w:val="left"/>
        <w:rPr>
          <w:b w:val="0"/>
          <w:bCs w:val="0"/>
          <w:sz w:val="22"/>
          <w:szCs w:val="22"/>
        </w:rPr>
      </w:pPr>
      <w:r w:rsidRPr="00A978EE">
        <w:rPr>
          <w:b w:val="0"/>
          <w:bCs w:val="0"/>
          <w:sz w:val="22"/>
          <w:szCs w:val="22"/>
        </w:rPr>
        <w:t>Atelier de rédaction d’un volet RGPD dans une réponse à AO ;</w:t>
      </w:r>
    </w:p>
    <w:p w14:paraId="06467B8E" w14:textId="37D48914" w:rsidR="00A978EE" w:rsidRDefault="00A978EE" w:rsidP="00A978EE">
      <w:pPr>
        <w:pStyle w:val="Titre"/>
        <w:numPr>
          <w:ilvl w:val="0"/>
          <w:numId w:val="2"/>
        </w:numPr>
        <w:ind w:right="-26"/>
        <w:jc w:val="left"/>
        <w:rPr>
          <w:b w:val="0"/>
          <w:bCs w:val="0"/>
          <w:sz w:val="22"/>
          <w:szCs w:val="22"/>
        </w:rPr>
      </w:pPr>
      <w:r w:rsidRPr="00A978EE">
        <w:rPr>
          <w:b w:val="0"/>
          <w:bCs w:val="0"/>
          <w:sz w:val="22"/>
          <w:szCs w:val="22"/>
        </w:rPr>
        <w:t>Bonnes pratiques : clauses de sous-traitance, sécurité, durée de conservation, etc.</w:t>
      </w:r>
    </w:p>
    <w:p w14:paraId="6510EB49" w14:textId="39F4BE4A" w:rsidR="00A978EE" w:rsidRPr="00252F0F" w:rsidRDefault="00A978EE" w:rsidP="00A978EE">
      <w:pPr>
        <w:pStyle w:val="Titre"/>
        <w:numPr>
          <w:ilvl w:val="0"/>
          <w:numId w:val="2"/>
        </w:numPr>
        <w:ind w:right="-26"/>
        <w:jc w:val="left"/>
        <w:rPr>
          <w:b w:val="0"/>
          <w:bCs w:val="0"/>
          <w:sz w:val="22"/>
          <w:szCs w:val="22"/>
        </w:rPr>
      </w:pPr>
      <w:r w:rsidRPr="00A978EE">
        <w:rPr>
          <w:b w:val="0"/>
          <w:bCs w:val="0"/>
          <w:sz w:val="22"/>
          <w:szCs w:val="22"/>
        </w:rPr>
        <w:t>Focus sur les outils d’évaluation (PIA, registre, analyse de risques).</w:t>
      </w:r>
    </w:p>
    <w:p w14:paraId="6FBF4DAF" w14:textId="77777777" w:rsidR="00252F0F" w:rsidRPr="00252F0F" w:rsidRDefault="00252F0F" w:rsidP="00C400BA">
      <w:pPr>
        <w:pStyle w:val="Titre"/>
        <w:ind w:left="0" w:right="-26"/>
        <w:rPr>
          <w:b w:val="0"/>
          <w:bCs w:val="0"/>
          <w:sz w:val="22"/>
          <w:szCs w:val="22"/>
        </w:rPr>
      </w:pPr>
    </w:p>
    <w:p w14:paraId="19141BED" w14:textId="24BB0EFA" w:rsidR="00252F0F" w:rsidRPr="00C400BA" w:rsidRDefault="00252F0F" w:rsidP="00585B5B">
      <w:pPr>
        <w:pStyle w:val="Titre"/>
        <w:ind w:left="0" w:right="-26"/>
        <w:jc w:val="left"/>
        <w:rPr>
          <w:sz w:val="22"/>
          <w:szCs w:val="22"/>
        </w:rPr>
      </w:pPr>
      <w:r w:rsidRPr="00DB1088">
        <w:rPr>
          <w:sz w:val="22"/>
          <w:szCs w:val="22"/>
          <w:u w:val="single"/>
        </w:rPr>
        <w:t>Jour 4</w:t>
      </w:r>
      <w:r w:rsidR="00C400BA" w:rsidRPr="00C400BA">
        <w:rPr>
          <w:sz w:val="22"/>
          <w:szCs w:val="22"/>
        </w:rPr>
        <w:t xml:space="preserve"> </w:t>
      </w:r>
      <w:r w:rsidRPr="00C400BA">
        <w:rPr>
          <w:sz w:val="22"/>
          <w:szCs w:val="22"/>
        </w:rPr>
        <w:t xml:space="preserve">: </w:t>
      </w:r>
      <w:r w:rsidR="00A978EE">
        <w:rPr>
          <w:sz w:val="22"/>
          <w:szCs w:val="22"/>
        </w:rPr>
        <w:t>simulation complète &amp; débriefing</w:t>
      </w:r>
    </w:p>
    <w:p w14:paraId="3380158F" w14:textId="77777777" w:rsidR="00252F0F" w:rsidRPr="00252F0F" w:rsidRDefault="00252F0F" w:rsidP="00C400BA">
      <w:pPr>
        <w:pStyle w:val="Titre"/>
        <w:ind w:left="0" w:right="-26"/>
        <w:rPr>
          <w:b w:val="0"/>
          <w:bCs w:val="0"/>
          <w:sz w:val="22"/>
          <w:szCs w:val="22"/>
        </w:rPr>
      </w:pPr>
    </w:p>
    <w:p w14:paraId="35593756" w14:textId="3C06B916" w:rsidR="00252F0F" w:rsidRDefault="00A978EE" w:rsidP="00A978EE">
      <w:pPr>
        <w:pStyle w:val="Titre"/>
        <w:numPr>
          <w:ilvl w:val="0"/>
          <w:numId w:val="2"/>
        </w:numPr>
        <w:ind w:right="-26"/>
        <w:jc w:val="left"/>
        <w:rPr>
          <w:b w:val="0"/>
          <w:bCs w:val="0"/>
          <w:sz w:val="22"/>
          <w:szCs w:val="22"/>
        </w:rPr>
      </w:pPr>
      <w:r w:rsidRPr="00A978EE">
        <w:rPr>
          <w:b w:val="0"/>
          <w:bCs w:val="0"/>
          <w:sz w:val="22"/>
          <w:szCs w:val="22"/>
        </w:rPr>
        <w:t>Mise en situation complète : rédaction d’un extrait de réponse à AO avec intégration des enjeux RGPD ;</w:t>
      </w:r>
    </w:p>
    <w:p w14:paraId="276F4767" w14:textId="1DC2C3CB" w:rsidR="00A978EE" w:rsidRDefault="00A978EE" w:rsidP="00A978EE">
      <w:pPr>
        <w:pStyle w:val="Titre"/>
        <w:numPr>
          <w:ilvl w:val="0"/>
          <w:numId w:val="2"/>
        </w:numPr>
        <w:ind w:right="-26"/>
        <w:jc w:val="left"/>
        <w:rPr>
          <w:b w:val="0"/>
          <w:bCs w:val="0"/>
          <w:sz w:val="22"/>
          <w:szCs w:val="22"/>
        </w:rPr>
      </w:pPr>
      <w:r w:rsidRPr="00A978EE">
        <w:rPr>
          <w:b w:val="0"/>
          <w:bCs w:val="0"/>
          <w:sz w:val="22"/>
          <w:szCs w:val="22"/>
        </w:rPr>
        <w:t>Présentation orale (facultative) et analyse croisée entre participants ;</w:t>
      </w:r>
    </w:p>
    <w:p w14:paraId="654EAB58" w14:textId="7A8D27DF" w:rsidR="00A978EE" w:rsidRDefault="00A978EE" w:rsidP="00A978EE">
      <w:pPr>
        <w:pStyle w:val="Titre"/>
        <w:numPr>
          <w:ilvl w:val="0"/>
          <w:numId w:val="2"/>
        </w:numPr>
        <w:ind w:right="-26"/>
        <w:jc w:val="left"/>
        <w:rPr>
          <w:b w:val="0"/>
          <w:bCs w:val="0"/>
          <w:sz w:val="22"/>
          <w:szCs w:val="22"/>
        </w:rPr>
      </w:pPr>
      <w:r w:rsidRPr="00A978EE">
        <w:rPr>
          <w:b w:val="0"/>
          <w:bCs w:val="0"/>
          <w:sz w:val="22"/>
          <w:szCs w:val="22"/>
        </w:rPr>
        <w:t>Retour sur les bonnes et mauvaises pratiques ;</w:t>
      </w:r>
    </w:p>
    <w:p w14:paraId="5ABBEDAC" w14:textId="5F8CA4EA" w:rsidR="00A978EE" w:rsidRPr="00252F0F" w:rsidRDefault="00A978EE" w:rsidP="00A978EE">
      <w:pPr>
        <w:pStyle w:val="Titre"/>
        <w:numPr>
          <w:ilvl w:val="0"/>
          <w:numId w:val="2"/>
        </w:numPr>
        <w:ind w:right="-26"/>
        <w:jc w:val="left"/>
        <w:rPr>
          <w:b w:val="0"/>
          <w:bCs w:val="0"/>
          <w:sz w:val="22"/>
          <w:szCs w:val="22"/>
        </w:rPr>
      </w:pPr>
      <w:r w:rsidRPr="00A978EE">
        <w:rPr>
          <w:b w:val="0"/>
          <w:bCs w:val="0"/>
          <w:sz w:val="22"/>
          <w:szCs w:val="22"/>
        </w:rPr>
        <w:t>Clôture, synthèse et remise d’attestation.</w:t>
      </w:r>
    </w:p>
    <w:p w14:paraId="3AAC9F5B" w14:textId="77777777" w:rsidR="00252F0F" w:rsidRPr="00252F0F" w:rsidRDefault="00252F0F" w:rsidP="00C400BA">
      <w:pPr>
        <w:pStyle w:val="Titre"/>
        <w:ind w:left="0" w:right="-26"/>
        <w:rPr>
          <w:b w:val="0"/>
          <w:bCs w:val="0"/>
          <w:sz w:val="22"/>
          <w:szCs w:val="22"/>
        </w:rPr>
      </w:pPr>
    </w:p>
    <w:p w14:paraId="53DCDA1D" w14:textId="0B6A39FB" w:rsidR="00252F0F" w:rsidRPr="00252F0F" w:rsidRDefault="00252F0F" w:rsidP="000972CE">
      <w:pPr>
        <w:pStyle w:val="Titre"/>
        <w:ind w:left="0" w:right="-26"/>
        <w:jc w:val="both"/>
        <w:rPr>
          <w:b w:val="0"/>
          <w:bCs w:val="0"/>
          <w:sz w:val="22"/>
          <w:szCs w:val="22"/>
        </w:rPr>
      </w:pPr>
      <w:r w:rsidRPr="00252F0F">
        <w:rPr>
          <w:b w:val="0"/>
          <w:bCs w:val="0"/>
          <w:sz w:val="22"/>
          <w:szCs w:val="22"/>
        </w:rPr>
        <w:t>Ce programme est flexible et peut être adapté en fonction des besoins spécifiques des participants ou de l'organisation. Les sessions théoriques seront complétées par des études de cas réelles, des discussions de groupe, et des feedbacks individuels pour assurer une compréhension complète et une application pratique des concepts abordés.</w:t>
      </w:r>
    </w:p>
    <w:p w14:paraId="572FC800" w14:textId="73729E40" w:rsidR="00C400BA" w:rsidRPr="00C400BA" w:rsidRDefault="00C400BA" w:rsidP="00C400BA">
      <w:pPr>
        <w:tabs>
          <w:tab w:val="left" w:pos="1613"/>
        </w:tabs>
        <w:rPr>
          <w:rFonts w:ascii="Calibri"/>
          <w:sz w:val="21"/>
        </w:rPr>
      </w:pPr>
    </w:p>
    <w:sectPr w:rsidR="00C400BA" w:rsidRPr="00C400BA" w:rsidSect="00E74B9E">
      <w:footerReference w:type="default" r:id="rId8"/>
      <w:type w:val="continuous"/>
      <w:pgSz w:w="11910" w:h="16840"/>
      <w:pgMar w:top="820" w:right="1260" w:bottom="2072" w:left="13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2F711D" w14:textId="77777777" w:rsidR="00E74B9E" w:rsidRDefault="00E74B9E" w:rsidP="00C400BA">
      <w:r>
        <w:separator/>
      </w:r>
    </w:p>
  </w:endnote>
  <w:endnote w:type="continuationSeparator" w:id="0">
    <w:p w14:paraId="22D19C43" w14:textId="77777777" w:rsidR="00E74B9E" w:rsidRDefault="00E74B9E" w:rsidP="00C400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D1E8C9" w14:textId="16CC1629" w:rsidR="00C400BA" w:rsidRPr="00C400BA" w:rsidRDefault="00C400BA" w:rsidP="00C400BA">
    <w:pPr>
      <w:spacing w:before="29"/>
      <w:ind w:right="-26"/>
      <w:jc w:val="center"/>
      <w:rPr>
        <w:rFonts w:ascii="Times New Roman" w:hAnsi="Times New Roman" w:cs="Times New Roman"/>
        <w:sz w:val="21"/>
      </w:rPr>
    </w:pPr>
    <w:r w:rsidRPr="00C400BA">
      <w:rPr>
        <w:rFonts w:ascii="Times New Roman" w:hAnsi="Times New Roman" w:cs="Times New Roman"/>
        <w:sz w:val="21"/>
      </w:rPr>
      <w:t>06 14 15 75 70</w:t>
    </w:r>
    <w:r w:rsidRPr="00C400BA">
      <w:rPr>
        <w:rFonts w:ascii="Times New Roman" w:hAnsi="Times New Roman" w:cs="Times New Roman"/>
        <w:spacing w:val="-10"/>
        <w:sz w:val="21"/>
      </w:rPr>
      <w:t xml:space="preserve"> </w:t>
    </w:r>
    <w:r w:rsidRPr="00C400BA">
      <w:rPr>
        <w:rFonts w:ascii="Times New Roman" w:hAnsi="Times New Roman" w:cs="Times New Roman"/>
        <w:sz w:val="21"/>
      </w:rPr>
      <w:t>-</w:t>
    </w:r>
    <w:r w:rsidRPr="00C400BA">
      <w:rPr>
        <w:rFonts w:ascii="Times New Roman" w:hAnsi="Times New Roman" w:cs="Times New Roman"/>
        <w:spacing w:val="-9"/>
        <w:sz w:val="21"/>
      </w:rPr>
      <w:t xml:space="preserve"> </w:t>
    </w:r>
    <w:hyperlink r:id="rId1">
      <w:r w:rsidRPr="00C400BA">
        <w:rPr>
          <w:rFonts w:ascii="Times New Roman" w:hAnsi="Times New Roman" w:cs="Times New Roman"/>
          <w:sz w:val="21"/>
        </w:rPr>
        <w:t>contact@gaiaconnect.fr</w:t>
      </w:r>
    </w:hyperlink>
    <w:r w:rsidRPr="00C400BA">
      <w:rPr>
        <w:rFonts w:ascii="Times New Roman" w:hAnsi="Times New Roman" w:cs="Times New Roman"/>
        <w:spacing w:val="29"/>
        <w:sz w:val="21"/>
      </w:rPr>
      <w:t xml:space="preserve"> </w:t>
    </w:r>
    <w:r w:rsidRPr="00C400BA">
      <w:rPr>
        <w:rFonts w:ascii="Times New Roman" w:hAnsi="Times New Roman" w:cs="Times New Roman"/>
        <w:sz w:val="21"/>
      </w:rPr>
      <w:t>– 56, avenue Georges Pompidou –</w:t>
    </w:r>
    <w:r w:rsidRPr="00C400BA">
      <w:rPr>
        <w:rFonts w:ascii="Times New Roman" w:hAnsi="Times New Roman" w:cs="Times New Roman"/>
        <w:spacing w:val="-10"/>
        <w:sz w:val="21"/>
      </w:rPr>
      <w:t xml:space="preserve"> </w:t>
    </w:r>
    <w:r w:rsidRPr="00C400BA">
      <w:rPr>
        <w:rFonts w:ascii="Times New Roman" w:hAnsi="Times New Roman" w:cs="Times New Roman"/>
        <w:sz w:val="21"/>
      </w:rPr>
      <w:t>19100</w:t>
    </w:r>
    <w:r w:rsidRPr="00C400BA">
      <w:rPr>
        <w:rFonts w:ascii="Times New Roman" w:hAnsi="Times New Roman" w:cs="Times New Roman"/>
        <w:spacing w:val="-9"/>
        <w:sz w:val="21"/>
      </w:rPr>
      <w:t xml:space="preserve"> </w:t>
    </w:r>
    <w:r w:rsidRPr="00C400BA">
      <w:rPr>
        <w:rFonts w:ascii="Times New Roman" w:hAnsi="Times New Roman" w:cs="Times New Roman"/>
        <w:sz w:val="21"/>
      </w:rPr>
      <w:t>Brive-la-</w:t>
    </w:r>
    <w:r w:rsidRPr="00C400BA">
      <w:rPr>
        <w:rFonts w:ascii="Times New Roman" w:hAnsi="Times New Roman" w:cs="Times New Roman"/>
        <w:spacing w:val="-2"/>
        <w:sz w:val="21"/>
      </w:rPr>
      <w:t>Gaillarde</w:t>
    </w:r>
  </w:p>
  <w:p w14:paraId="2922FC5B" w14:textId="2CC03E0D" w:rsidR="00C400BA" w:rsidRPr="00C400BA" w:rsidRDefault="00C400BA" w:rsidP="00C400BA">
    <w:pPr>
      <w:spacing w:before="20" w:line="259" w:lineRule="auto"/>
      <w:ind w:right="-26"/>
      <w:jc w:val="center"/>
      <w:rPr>
        <w:rFonts w:ascii="Times New Roman" w:hAnsi="Times New Roman" w:cs="Times New Roman"/>
        <w:sz w:val="21"/>
      </w:rPr>
    </w:pPr>
    <w:r w:rsidRPr="00C400BA">
      <w:rPr>
        <w:rFonts w:ascii="Times New Roman" w:hAnsi="Times New Roman" w:cs="Times New Roman"/>
        <w:sz w:val="21"/>
      </w:rPr>
      <w:t>SIRET</w:t>
    </w:r>
    <w:r w:rsidRPr="00C400BA">
      <w:rPr>
        <w:rFonts w:ascii="Times New Roman" w:hAnsi="Times New Roman" w:cs="Times New Roman"/>
        <w:spacing w:val="-10"/>
        <w:sz w:val="21"/>
      </w:rPr>
      <w:t xml:space="preserve"> </w:t>
    </w:r>
    <w:r w:rsidRPr="00C400BA">
      <w:rPr>
        <w:rFonts w:ascii="Times New Roman" w:hAnsi="Times New Roman" w:cs="Times New Roman"/>
        <w:sz w:val="21"/>
      </w:rPr>
      <w:t>834 394 454 000</w:t>
    </w:r>
    <w:r>
      <w:rPr>
        <w:rFonts w:ascii="Times New Roman" w:hAnsi="Times New Roman" w:cs="Times New Roman"/>
        <w:sz w:val="21"/>
      </w:rPr>
      <w:t>39</w:t>
    </w:r>
    <w:r w:rsidRPr="00C400BA">
      <w:rPr>
        <w:rFonts w:ascii="Times New Roman" w:hAnsi="Times New Roman" w:cs="Times New Roman"/>
        <w:spacing w:val="-10"/>
        <w:sz w:val="21"/>
      </w:rPr>
      <w:t xml:space="preserve"> </w:t>
    </w:r>
    <w:r w:rsidRPr="00C400BA">
      <w:rPr>
        <w:rFonts w:ascii="Times New Roman" w:hAnsi="Times New Roman" w:cs="Times New Roman"/>
        <w:sz w:val="21"/>
      </w:rPr>
      <w:t>–</w:t>
    </w:r>
    <w:r w:rsidRPr="00C400BA">
      <w:rPr>
        <w:rFonts w:ascii="Times New Roman" w:hAnsi="Times New Roman" w:cs="Times New Roman"/>
        <w:spacing w:val="-10"/>
        <w:sz w:val="21"/>
      </w:rPr>
      <w:t xml:space="preserve"> </w:t>
    </w:r>
    <w:r w:rsidRPr="00C400BA">
      <w:rPr>
        <w:rFonts w:ascii="Times New Roman" w:hAnsi="Times New Roman" w:cs="Times New Roman"/>
        <w:sz w:val="21"/>
      </w:rPr>
      <w:t>Déclaration</w:t>
    </w:r>
    <w:r w:rsidRPr="00C400BA">
      <w:rPr>
        <w:rFonts w:ascii="Times New Roman" w:hAnsi="Times New Roman" w:cs="Times New Roman"/>
        <w:spacing w:val="-10"/>
        <w:sz w:val="21"/>
      </w:rPr>
      <w:t xml:space="preserve"> </w:t>
    </w:r>
    <w:r w:rsidRPr="00C400BA">
      <w:rPr>
        <w:rFonts w:ascii="Times New Roman" w:hAnsi="Times New Roman" w:cs="Times New Roman"/>
        <w:sz w:val="21"/>
      </w:rPr>
      <w:t>d’activité</w:t>
    </w:r>
    <w:r w:rsidRPr="00C400BA">
      <w:rPr>
        <w:rFonts w:ascii="Times New Roman" w:hAnsi="Times New Roman" w:cs="Times New Roman"/>
        <w:spacing w:val="-10"/>
        <w:sz w:val="21"/>
      </w:rPr>
      <w:t xml:space="preserve"> </w:t>
    </w:r>
    <w:r w:rsidRPr="00C400BA">
      <w:rPr>
        <w:rFonts w:ascii="Times New Roman" w:hAnsi="Times New Roman" w:cs="Times New Roman"/>
        <w:sz w:val="21"/>
      </w:rPr>
      <w:t>enregistrée</w:t>
    </w:r>
    <w:r w:rsidRPr="00C400BA">
      <w:rPr>
        <w:rFonts w:ascii="Times New Roman" w:hAnsi="Times New Roman" w:cs="Times New Roman"/>
        <w:spacing w:val="-10"/>
        <w:sz w:val="21"/>
      </w:rPr>
      <w:t xml:space="preserve"> </w:t>
    </w:r>
    <w:r w:rsidRPr="00C400BA">
      <w:rPr>
        <w:rFonts w:ascii="Times New Roman" w:hAnsi="Times New Roman" w:cs="Times New Roman"/>
        <w:sz w:val="21"/>
      </w:rPr>
      <w:t>sous</w:t>
    </w:r>
    <w:r w:rsidRPr="00C400BA">
      <w:rPr>
        <w:rFonts w:ascii="Times New Roman" w:hAnsi="Times New Roman" w:cs="Times New Roman"/>
        <w:spacing w:val="-10"/>
        <w:sz w:val="21"/>
      </w:rPr>
      <w:t xml:space="preserve"> </w:t>
    </w:r>
    <w:r w:rsidRPr="00C400BA">
      <w:rPr>
        <w:rFonts w:ascii="Times New Roman" w:hAnsi="Times New Roman" w:cs="Times New Roman"/>
        <w:sz w:val="21"/>
      </w:rPr>
      <w:t>le</w:t>
    </w:r>
    <w:r w:rsidRPr="00C400BA">
      <w:rPr>
        <w:rFonts w:ascii="Times New Roman" w:hAnsi="Times New Roman" w:cs="Times New Roman"/>
        <w:spacing w:val="-10"/>
        <w:sz w:val="21"/>
      </w:rPr>
      <w:t xml:space="preserve"> </w:t>
    </w:r>
    <w:r w:rsidRPr="00C400BA">
      <w:rPr>
        <w:rFonts w:ascii="Times New Roman" w:hAnsi="Times New Roman" w:cs="Times New Roman"/>
        <w:sz w:val="21"/>
      </w:rPr>
      <w:t>numéro</w:t>
    </w:r>
    <w:r w:rsidRPr="00C400BA">
      <w:rPr>
        <w:rFonts w:ascii="Times New Roman" w:hAnsi="Times New Roman" w:cs="Times New Roman"/>
        <w:spacing w:val="-10"/>
        <w:sz w:val="21"/>
      </w:rPr>
      <w:t xml:space="preserve"> </w:t>
    </w:r>
    <w:r w:rsidRPr="00C400BA">
      <w:rPr>
        <w:rFonts w:ascii="Times New Roman" w:hAnsi="Times New Roman" w:cs="Times New Roman"/>
        <w:sz w:val="21"/>
      </w:rPr>
      <w:t>751 901 092 19</w:t>
    </w:r>
    <w:r w:rsidRPr="00C400BA">
      <w:rPr>
        <w:rFonts w:ascii="Times New Roman" w:hAnsi="Times New Roman" w:cs="Times New Roman"/>
        <w:spacing w:val="-10"/>
        <w:sz w:val="21"/>
      </w:rPr>
      <w:t xml:space="preserve"> </w:t>
    </w:r>
    <w:r w:rsidRPr="00C400BA">
      <w:rPr>
        <w:rFonts w:ascii="Times New Roman" w:hAnsi="Times New Roman" w:cs="Times New Roman"/>
        <w:sz w:val="21"/>
      </w:rPr>
      <w:t>auprès</w:t>
    </w:r>
    <w:r w:rsidRPr="00C400BA">
      <w:rPr>
        <w:rFonts w:ascii="Times New Roman" w:hAnsi="Times New Roman" w:cs="Times New Roman"/>
        <w:spacing w:val="-10"/>
        <w:sz w:val="21"/>
      </w:rPr>
      <w:t xml:space="preserve"> </w:t>
    </w:r>
    <w:r w:rsidRPr="00C400BA">
      <w:rPr>
        <w:rFonts w:ascii="Times New Roman" w:hAnsi="Times New Roman" w:cs="Times New Roman"/>
        <w:sz w:val="21"/>
      </w:rPr>
      <w:t>de</w:t>
    </w:r>
    <w:r w:rsidRPr="00C400BA">
      <w:rPr>
        <w:rFonts w:ascii="Times New Roman" w:hAnsi="Times New Roman" w:cs="Times New Roman"/>
        <w:spacing w:val="-10"/>
        <w:sz w:val="21"/>
      </w:rPr>
      <w:t xml:space="preserve"> </w:t>
    </w:r>
    <w:r w:rsidRPr="00C400BA">
      <w:rPr>
        <w:rFonts w:ascii="Times New Roman" w:hAnsi="Times New Roman" w:cs="Times New Roman"/>
        <w:sz w:val="21"/>
      </w:rPr>
      <w:t>la Préfète de la Région Nouvelle-Aquitaine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DBB116" w14:textId="77777777" w:rsidR="00E74B9E" w:rsidRDefault="00E74B9E" w:rsidP="00C400BA">
      <w:r>
        <w:separator/>
      </w:r>
    </w:p>
  </w:footnote>
  <w:footnote w:type="continuationSeparator" w:id="0">
    <w:p w14:paraId="6EE45BDF" w14:textId="77777777" w:rsidR="00E74B9E" w:rsidRDefault="00E74B9E" w:rsidP="00C400B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0440D8"/>
    <w:multiLevelType w:val="hybridMultilevel"/>
    <w:tmpl w:val="FBD8350C"/>
    <w:lvl w:ilvl="0" w:tplc="5D1ECD0C">
      <w:start w:val="20"/>
      <w:numFmt w:val="bullet"/>
      <w:lvlText w:val="-"/>
      <w:lvlJc w:val="left"/>
      <w:pPr>
        <w:ind w:left="720" w:hanging="360"/>
      </w:pPr>
      <w:rPr>
        <w:rFonts w:ascii="Arial" w:eastAsia="Arial"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4B7E6C27"/>
    <w:multiLevelType w:val="hybridMultilevel"/>
    <w:tmpl w:val="CF48716A"/>
    <w:lvl w:ilvl="0" w:tplc="8A5A144E">
      <w:numFmt w:val="bullet"/>
      <w:lvlText w:val="☐"/>
      <w:lvlJc w:val="left"/>
      <w:pPr>
        <w:ind w:left="618" w:hanging="369"/>
      </w:pPr>
      <w:rPr>
        <w:rFonts w:ascii="Segoe UI Symbol" w:eastAsia="Segoe UI Symbol" w:hAnsi="Segoe UI Symbol" w:cs="Segoe UI Symbol" w:hint="default"/>
        <w:b/>
        <w:bCs/>
        <w:i w:val="0"/>
        <w:iCs w:val="0"/>
        <w:spacing w:val="0"/>
        <w:w w:val="101"/>
        <w:sz w:val="22"/>
        <w:szCs w:val="22"/>
        <w:lang w:val="fr-FR" w:eastAsia="en-US" w:bidi="ar-SA"/>
      </w:rPr>
    </w:lvl>
    <w:lvl w:ilvl="1" w:tplc="586E0710">
      <w:numFmt w:val="bullet"/>
      <w:lvlText w:val="•"/>
      <w:lvlJc w:val="left"/>
      <w:pPr>
        <w:ind w:left="1490" w:hanging="369"/>
      </w:pPr>
      <w:rPr>
        <w:rFonts w:hint="default"/>
        <w:lang w:val="fr-FR" w:eastAsia="en-US" w:bidi="ar-SA"/>
      </w:rPr>
    </w:lvl>
    <w:lvl w:ilvl="2" w:tplc="4A4EF40A">
      <w:numFmt w:val="bullet"/>
      <w:lvlText w:val="•"/>
      <w:lvlJc w:val="left"/>
      <w:pPr>
        <w:ind w:left="2360" w:hanging="369"/>
      </w:pPr>
      <w:rPr>
        <w:rFonts w:hint="default"/>
        <w:lang w:val="fr-FR" w:eastAsia="en-US" w:bidi="ar-SA"/>
      </w:rPr>
    </w:lvl>
    <w:lvl w:ilvl="3" w:tplc="CCAA1864">
      <w:numFmt w:val="bullet"/>
      <w:lvlText w:val="•"/>
      <w:lvlJc w:val="left"/>
      <w:pPr>
        <w:ind w:left="3231" w:hanging="369"/>
      </w:pPr>
      <w:rPr>
        <w:rFonts w:hint="default"/>
        <w:lang w:val="fr-FR" w:eastAsia="en-US" w:bidi="ar-SA"/>
      </w:rPr>
    </w:lvl>
    <w:lvl w:ilvl="4" w:tplc="F5DEC8E0">
      <w:numFmt w:val="bullet"/>
      <w:lvlText w:val="•"/>
      <w:lvlJc w:val="left"/>
      <w:pPr>
        <w:ind w:left="4101" w:hanging="369"/>
      </w:pPr>
      <w:rPr>
        <w:rFonts w:hint="default"/>
        <w:lang w:val="fr-FR" w:eastAsia="en-US" w:bidi="ar-SA"/>
      </w:rPr>
    </w:lvl>
    <w:lvl w:ilvl="5" w:tplc="C75ED93C">
      <w:numFmt w:val="bullet"/>
      <w:lvlText w:val="•"/>
      <w:lvlJc w:val="left"/>
      <w:pPr>
        <w:ind w:left="4972" w:hanging="369"/>
      </w:pPr>
      <w:rPr>
        <w:rFonts w:hint="default"/>
        <w:lang w:val="fr-FR" w:eastAsia="en-US" w:bidi="ar-SA"/>
      </w:rPr>
    </w:lvl>
    <w:lvl w:ilvl="6" w:tplc="76B0AE76">
      <w:numFmt w:val="bullet"/>
      <w:lvlText w:val="•"/>
      <w:lvlJc w:val="left"/>
      <w:pPr>
        <w:ind w:left="5842" w:hanging="369"/>
      </w:pPr>
      <w:rPr>
        <w:rFonts w:hint="default"/>
        <w:lang w:val="fr-FR" w:eastAsia="en-US" w:bidi="ar-SA"/>
      </w:rPr>
    </w:lvl>
    <w:lvl w:ilvl="7" w:tplc="85581530">
      <w:numFmt w:val="bullet"/>
      <w:lvlText w:val="•"/>
      <w:lvlJc w:val="left"/>
      <w:pPr>
        <w:ind w:left="6712" w:hanging="369"/>
      </w:pPr>
      <w:rPr>
        <w:rFonts w:hint="default"/>
        <w:lang w:val="fr-FR" w:eastAsia="en-US" w:bidi="ar-SA"/>
      </w:rPr>
    </w:lvl>
    <w:lvl w:ilvl="8" w:tplc="52D4F524">
      <w:numFmt w:val="bullet"/>
      <w:lvlText w:val="•"/>
      <w:lvlJc w:val="left"/>
      <w:pPr>
        <w:ind w:left="7583" w:hanging="369"/>
      </w:pPr>
      <w:rPr>
        <w:rFonts w:hint="default"/>
        <w:lang w:val="fr-FR" w:eastAsia="en-US" w:bidi="ar-SA"/>
      </w:rPr>
    </w:lvl>
  </w:abstractNum>
  <w:abstractNum w:abstractNumId="2" w15:restartNumberingAfterBreak="0">
    <w:nsid w:val="4F855C1D"/>
    <w:multiLevelType w:val="multilevel"/>
    <w:tmpl w:val="1FD0E0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64289111">
    <w:abstractNumId w:val="1"/>
  </w:num>
  <w:num w:numId="2" w16cid:durableId="792595300">
    <w:abstractNumId w:val="0"/>
  </w:num>
  <w:num w:numId="3" w16cid:durableId="7216465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527E"/>
    <w:rsid w:val="000972CE"/>
    <w:rsid w:val="000A6C21"/>
    <w:rsid w:val="000D527E"/>
    <w:rsid w:val="001534AD"/>
    <w:rsid w:val="00217CC6"/>
    <w:rsid w:val="00252F0F"/>
    <w:rsid w:val="003C70C8"/>
    <w:rsid w:val="004253DE"/>
    <w:rsid w:val="00456ADA"/>
    <w:rsid w:val="004C7EA1"/>
    <w:rsid w:val="00585B5B"/>
    <w:rsid w:val="005D7BBA"/>
    <w:rsid w:val="006140B8"/>
    <w:rsid w:val="00664187"/>
    <w:rsid w:val="00786BC9"/>
    <w:rsid w:val="00821FD3"/>
    <w:rsid w:val="00831A25"/>
    <w:rsid w:val="008A19F3"/>
    <w:rsid w:val="00956E0C"/>
    <w:rsid w:val="00A978EE"/>
    <w:rsid w:val="00B0653A"/>
    <w:rsid w:val="00BA3245"/>
    <w:rsid w:val="00BF1588"/>
    <w:rsid w:val="00C15D9F"/>
    <w:rsid w:val="00C272CD"/>
    <w:rsid w:val="00C35CBF"/>
    <w:rsid w:val="00C400BA"/>
    <w:rsid w:val="00C76CA3"/>
    <w:rsid w:val="00CE5BFB"/>
    <w:rsid w:val="00D04163"/>
    <w:rsid w:val="00D62451"/>
    <w:rsid w:val="00DB1088"/>
    <w:rsid w:val="00E54A1F"/>
    <w:rsid w:val="00E74B9E"/>
    <w:rsid w:val="00ED548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6ABA70"/>
  <w15:docId w15:val="{3E79C924-5F01-42D7-A04F-689F275041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val="fr-FR"/>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sdetexte">
    <w:name w:val="Body Text"/>
    <w:basedOn w:val="Normal"/>
    <w:uiPriority w:val="1"/>
    <w:qFormat/>
  </w:style>
  <w:style w:type="paragraph" w:styleId="Titre">
    <w:name w:val="Title"/>
    <w:basedOn w:val="Normal"/>
    <w:link w:val="TitreCar"/>
    <w:uiPriority w:val="10"/>
    <w:qFormat/>
    <w:pPr>
      <w:spacing w:before="86"/>
      <w:ind w:left="1957" w:right="1986"/>
      <w:jc w:val="center"/>
    </w:pPr>
    <w:rPr>
      <w:b/>
      <w:bCs/>
      <w:sz w:val="37"/>
      <w:szCs w:val="37"/>
    </w:rPr>
  </w:style>
  <w:style w:type="paragraph" w:styleId="Paragraphedeliste">
    <w:name w:val="List Paragraph"/>
    <w:basedOn w:val="Normal"/>
    <w:uiPriority w:val="1"/>
    <w:qFormat/>
    <w:pPr>
      <w:spacing w:line="291" w:lineRule="exact"/>
      <w:ind w:left="618" w:hanging="368"/>
    </w:pPr>
  </w:style>
  <w:style w:type="paragraph" w:customStyle="1" w:styleId="TableParagraph">
    <w:name w:val="Table Paragraph"/>
    <w:basedOn w:val="Normal"/>
    <w:uiPriority w:val="1"/>
    <w:qFormat/>
  </w:style>
  <w:style w:type="paragraph" w:styleId="En-tte">
    <w:name w:val="header"/>
    <w:basedOn w:val="Normal"/>
    <w:link w:val="En-tteCar"/>
    <w:uiPriority w:val="99"/>
    <w:unhideWhenUsed/>
    <w:rsid w:val="00C400BA"/>
    <w:pPr>
      <w:tabs>
        <w:tab w:val="center" w:pos="4536"/>
        <w:tab w:val="right" w:pos="9072"/>
      </w:tabs>
    </w:pPr>
  </w:style>
  <w:style w:type="character" w:customStyle="1" w:styleId="En-tteCar">
    <w:name w:val="En-tête Car"/>
    <w:basedOn w:val="Policepardfaut"/>
    <w:link w:val="En-tte"/>
    <w:uiPriority w:val="99"/>
    <w:rsid w:val="00C400BA"/>
    <w:rPr>
      <w:rFonts w:ascii="Arial" w:eastAsia="Arial" w:hAnsi="Arial" w:cs="Arial"/>
      <w:lang w:val="fr-FR"/>
    </w:rPr>
  </w:style>
  <w:style w:type="paragraph" w:styleId="Pieddepage">
    <w:name w:val="footer"/>
    <w:basedOn w:val="Normal"/>
    <w:link w:val="PieddepageCar"/>
    <w:uiPriority w:val="99"/>
    <w:unhideWhenUsed/>
    <w:rsid w:val="00C400BA"/>
    <w:pPr>
      <w:tabs>
        <w:tab w:val="center" w:pos="4536"/>
        <w:tab w:val="right" w:pos="9072"/>
      </w:tabs>
    </w:pPr>
  </w:style>
  <w:style w:type="character" w:customStyle="1" w:styleId="PieddepageCar">
    <w:name w:val="Pied de page Car"/>
    <w:basedOn w:val="Policepardfaut"/>
    <w:link w:val="Pieddepage"/>
    <w:uiPriority w:val="99"/>
    <w:rsid w:val="00C400BA"/>
    <w:rPr>
      <w:rFonts w:ascii="Arial" w:eastAsia="Arial" w:hAnsi="Arial" w:cs="Arial"/>
      <w:lang w:val="fr-FR"/>
    </w:rPr>
  </w:style>
  <w:style w:type="paragraph" w:styleId="Sansinterligne">
    <w:name w:val="No Spacing"/>
    <w:uiPriority w:val="1"/>
    <w:qFormat/>
    <w:rsid w:val="00585B5B"/>
    <w:pPr>
      <w:widowControl/>
      <w:autoSpaceDE/>
      <w:autoSpaceDN/>
    </w:pPr>
    <w:rPr>
      <w:kern w:val="2"/>
      <w:sz w:val="24"/>
      <w:szCs w:val="24"/>
      <w:lang w:val="fr-FR"/>
      <w14:ligatures w14:val="standardContextual"/>
    </w:rPr>
  </w:style>
  <w:style w:type="character" w:customStyle="1" w:styleId="TitreCar">
    <w:name w:val="Titre Car"/>
    <w:basedOn w:val="Policepardfaut"/>
    <w:link w:val="Titre"/>
    <w:uiPriority w:val="10"/>
    <w:rsid w:val="00585B5B"/>
    <w:rPr>
      <w:rFonts w:ascii="Arial" w:eastAsia="Arial" w:hAnsi="Arial" w:cs="Arial"/>
      <w:b/>
      <w:bCs/>
      <w:sz w:val="37"/>
      <w:szCs w:val="37"/>
      <w:lang w:val="fr-FR"/>
    </w:rPr>
  </w:style>
  <w:style w:type="paragraph" w:styleId="NormalWeb">
    <w:name w:val="Normal (Web)"/>
    <w:basedOn w:val="Normal"/>
    <w:uiPriority w:val="99"/>
    <w:unhideWhenUsed/>
    <w:rsid w:val="00A978EE"/>
    <w:pPr>
      <w:widowControl/>
      <w:autoSpaceDE/>
      <w:autoSpaceDN/>
      <w:spacing w:before="100" w:beforeAutospacing="1" w:after="100" w:afterAutospacing="1"/>
    </w:pPr>
    <w:rPr>
      <w:rFonts w:ascii="Times New Roman" w:eastAsia="Times New Roman" w:hAnsi="Times New Roman" w:cs="Times New Roman"/>
      <w:sz w:val="24"/>
      <w:szCs w:val="24"/>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588975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mailto:contact@gaiaconnect.f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3</Pages>
  <Words>658</Words>
  <Characters>3623</Characters>
  <Application>Microsoft Office Word</Application>
  <DocSecurity>0</DocSecurity>
  <Lines>30</Lines>
  <Paragraphs>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MARCHAND Emilie</dc:creator>
  <cp:lastModifiedBy>Rgpd gaia</cp:lastModifiedBy>
  <cp:revision>3</cp:revision>
  <cp:lastPrinted>2023-11-13T09:12:00Z</cp:lastPrinted>
  <dcterms:created xsi:type="dcterms:W3CDTF">2025-05-26T15:14:00Z</dcterms:created>
  <dcterms:modified xsi:type="dcterms:W3CDTF">2025-05-27T06:55:00Z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2020-05-25T00:00:00Z</vt:filetime>
  </property>
  <property fmtid="{D5CDD505-2E9C-101B-9397-08002B2CF9AE}" pid="3" name="Creator">
    <vt:lpwstr>Microsoft® Word 2016</vt:lpwstr>
  </property>
  <property fmtid="{D5CDD505-2E9C-101B-9397-08002B2CF9AE}" pid="4" name="LastSaved">
    <vt:filetime>2023-11-13T00:00:00Z</vt:filetime>
  </property>
  <property fmtid="{D5CDD505-2E9C-101B-9397-08002B2CF9AE}" pid="5" name="Producer">
    <vt:lpwstr>Microsoft® Word 2016</vt:lpwstr>
  </property>
</Properties>
</file>