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3694E" w14:textId="4E8D324A" w:rsidR="00585B5B" w:rsidRPr="00FC5F00" w:rsidRDefault="00585B5B" w:rsidP="00664187">
      <w:pPr>
        <w:pStyle w:val="Sansinterligne"/>
        <w:ind w:right="-26"/>
        <w:jc w:val="right"/>
        <w:rPr>
          <w:color w:val="035466"/>
        </w:rPr>
      </w:pPr>
      <w:r w:rsidRPr="00FC5F00">
        <w:rPr>
          <w:rFonts w:ascii="Aptos" w:hAnsi="Aptos"/>
          <w:b/>
          <w:bCs/>
          <w:noProof/>
          <w:color w:val="035466"/>
          <w:sz w:val="72"/>
          <w:szCs w:val="72"/>
        </w:rPr>
        <w:drawing>
          <wp:anchor distT="0" distB="0" distL="114300" distR="114300" simplePos="0" relativeHeight="251659264" behindDoc="0" locked="0" layoutInCell="1" allowOverlap="1" wp14:anchorId="39646136" wp14:editId="5AF21AAC">
            <wp:simplePos x="0" y="0"/>
            <wp:positionH relativeFrom="column">
              <wp:posOffset>0</wp:posOffset>
            </wp:positionH>
            <wp:positionV relativeFrom="paragraph">
              <wp:posOffset>-37677</wp:posOffset>
            </wp:positionV>
            <wp:extent cx="979200" cy="1245600"/>
            <wp:effectExtent l="0" t="0" r="0" b="0"/>
            <wp:wrapNone/>
            <wp:docPr id="16852143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214367" name="Image 1685214367"/>
                    <pic:cNvPicPr/>
                  </pic:nvPicPr>
                  <pic:blipFill>
                    <a:blip r:embed="rId7">
                      <a:extLst>
                        <a:ext uri="{28A0092B-C50C-407E-A947-70E740481C1C}">
                          <a14:useLocalDpi xmlns:a14="http://schemas.microsoft.com/office/drawing/2010/main" val="0"/>
                        </a:ext>
                      </a:extLst>
                    </a:blip>
                    <a:stretch>
                      <a:fillRect/>
                    </a:stretch>
                  </pic:blipFill>
                  <pic:spPr>
                    <a:xfrm>
                      <a:off x="0" y="0"/>
                      <a:ext cx="979200" cy="1245600"/>
                    </a:xfrm>
                    <a:prstGeom prst="rect">
                      <a:avLst/>
                    </a:prstGeom>
                  </pic:spPr>
                </pic:pic>
              </a:graphicData>
            </a:graphic>
            <wp14:sizeRelH relativeFrom="margin">
              <wp14:pctWidth>0</wp14:pctWidth>
            </wp14:sizeRelH>
            <wp14:sizeRelV relativeFrom="margin">
              <wp14:pctHeight>0</wp14:pctHeight>
            </wp14:sizeRelV>
          </wp:anchor>
        </w:drawing>
      </w:r>
      <w:r>
        <w:rPr>
          <w:rFonts w:ascii="Aptos" w:hAnsi="Aptos"/>
          <w:b/>
          <w:bCs/>
          <w:color w:val="035466"/>
          <w:sz w:val="72"/>
          <w:szCs w:val="72"/>
        </w:rPr>
        <w:t>PROGRAMME</w:t>
      </w:r>
    </w:p>
    <w:p w14:paraId="39EB8C59" w14:textId="1E2BA9A4" w:rsidR="00585B5B" w:rsidRPr="00585B5B" w:rsidRDefault="00585B5B" w:rsidP="00664187">
      <w:pPr>
        <w:pStyle w:val="Titre"/>
        <w:ind w:left="2410" w:right="-26"/>
        <w:jc w:val="right"/>
        <w:rPr>
          <w:rFonts w:ascii="Aptos" w:hAnsi="Aptos"/>
          <w:color w:val="035466"/>
          <w:sz w:val="72"/>
          <w:szCs w:val="72"/>
        </w:rPr>
      </w:pPr>
      <w:r w:rsidRPr="00FC5F00">
        <w:rPr>
          <w:rFonts w:ascii="Aptos" w:hAnsi="Aptos"/>
          <w:color w:val="035466"/>
          <w:sz w:val="72"/>
          <w:szCs w:val="72"/>
        </w:rPr>
        <w:t>DE</w:t>
      </w:r>
      <w:r>
        <w:rPr>
          <w:rFonts w:ascii="Aptos" w:hAnsi="Aptos"/>
          <w:color w:val="035466"/>
          <w:sz w:val="72"/>
          <w:szCs w:val="72"/>
        </w:rPr>
        <w:t xml:space="preserve"> FORMATION</w:t>
      </w:r>
      <w:r w:rsidRPr="00FC5F00">
        <w:rPr>
          <w:rFonts w:ascii="Aptos" w:hAnsi="Aptos"/>
          <w:color w:val="035466"/>
          <w:sz w:val="72"/>
          <w:szCs w:val="72"/>
        </w:rPr>
        <w:t xml:space="preserve"> </w:t>
      </w:r>
    </w:p>
    <w:p w14:paraId="1CF05CF4" w14:textId="77777777" w:rsidR="00585B5B" w:rsidRDefault="00585B5B" w:rsidP="00C400BA">
      <w:pPr>
        <w:pStyle w:val="Titre"/>
        <w:ind w:left="0" w:right="-26"/>
        <w:jc w:val="both"/>
        <w:rPr>
          <w:sz w:val="22"/>
          <w:szCs w:val="22"/>
          <w:u w:val="single"/>
        </w:rPr>
      </w:pPr>
    </w:p>
    <w:p w14:paraId="1D8DB6BE" w14:textId="77777777" w:rsidR="00585B5B" w:rsidRDefault="00585B5B" w:rsidP="00C400BA">
      <w:pPr>
        <w:pStyle w:val="Titre"/>
        <w:ind w:left="0" w:right="-26"/>
        <w:jc w:val="both"/>
        <w:rPr>
          <w:sz w:val="22"/>
          <w:szCs w:val="22"/>
          <w:u w:val="single"/>
        </w:rPr>
      </w:pPr>
    </w:p>
    <w:p w14:paraId="0069ED68" w14:textId="054D72C8" w:rsidR="00585B5B" w:rsidRDefault="003C70C8" w:rsidP="00C400BA">
      <w:pPr>
        <w:pStyle w:val="Titre"/>
        <w:ind w:left="0" w:right="-26"/>
        <w:jc w:val="both"/>
        <w:rPr>
          <w:b w:val="0"/>
          <w:bCs w:val="0"/>
          <w:sz w:val="22"/>
          <w:szCs w:val="22"/>
        </w:rPr>
      </w:pPr>
      <w:r w:rsidRPr="003C70C8">
        <w:rPr>
          <w:sz w:val="22"/>
          <w:szCs w:val="22"/>
          <w:u w:val="single"/>
        </w:rPr>
        <w:t>TITRE DE LA FORMATION</w:t>
      </w:r>
      <w:r>
        <w:rPr>
          <w:b w:val="0"/>
          <w:bCs w:val="0"/>
          <w:sz w:val="22"/>
          <w:szCs w:val="22"/>
        </w:rPr>
        <w:t xml:space="preserve"> : </w:t>
      </w:r>
    </w:p>
    <w:p w14:paraId="7EFE962C" w14:textId="77777777" w:rsidR="00585B5B" w:rsidRDefault="00585B5B" w:rsidP="00C400BA">
      <w:pPr>
        <w:pStyle w:val="Titre"/>
        <w:ind w:left="0" w:right="-26"/>
        <w:jc w:val="both"/>
        <w:rPr>
          <w:b w:val="0"/>
          <w:bCs w:val="0"/>
          <w:sz w:val="22"/>
          <w:szCs w:val="22"/>
        </w:rPr>
      </w:pPr>
    </w:p>
    <w:p w14:paraId="6DD52DA3" w14:textId="2FD4EAA4" w:rsidR="003C70C8" w:rsidRDefault="00B35505" w:rsidP="00C400BA">
      <w:pPr>
        <w:pStyle w:val="Titre"/>
        <w:ind w:left="0" w:right="-26"/>
        <w:jc w:val="both"/>
        <w:rPr>
          <w:b w:val="0"/>
          <w:bCs w:val="0"/>
          <w:sz w:val="22"/>
          <w:szCs w:val="22"/>
        </w:rPr>
      </w:pPr>
      <w:r>
        <w:rPr>
          <w:b w:val="0"/>
          <w:bCs w:val="0"/>
          <w:sz w:val="22"/>
          <w:szCs w:val="22"/>
        </w:rPr>
        <w:t>RGPD &amp; INTEGRATION DES AIPD (Analyses d’Impact sur la Protection des Données)</w:t>
      </w:r>
    </w:p>
    <w:p w14:paraId="370CAD96" w14:textId="77777777" w:rsidR="003C70C8" w:rsidRDefault="003C70C8" w:rsidP="00C400BA">
      <w:pPr>
        <w:pStyle w:val="Titre"/>
        <w:ind w:left="0" w:right="-26"/>
        <w:jc w:val="both"/>
        <w:rPr>
          <w:b w:val="0"/>
          <w:bCs w:val="0"/>
          <w:sz w:val="22"/>
          <w:szCs w:val="22"/>
        </w:rPr>
      </w:pPr>
    </w:p>
    <w:p w14:paraId="111954C3" w14:textId="1AD10893" w:rsidR="003C70C8" w:rsidRDefault="003C70C8" w:rsidP="00C400BA">
      <w:pPr>
        <w:pStyle w:val="Titre"/>
        <w:ind w:left="0" w:right="-26"/>
        <w:jc w:val="both"/>
        <w:rPr>
          <w:b w:val="0"/>
          <w:bCs w:val="0"/>
          <w:sz w:val="22"/>
          <w:szCs w:val="22"/>
        </w:rPr>
      </w:pPr>
      <w:r w:rsidRPr="003C70C8">
        <w:rPr>
          <w:sz w:val="22"/>
          <w:szCs w:val="22"/>
          <w:u w:val="single"/>
        </w:rPr>
        <w:t>OBJECTIFS</w:t>
      </w:r>
      <w:r>
        <w:rPr>
          <w:b w:val="0"/>
          <w:bCs w:val="0"/>
          <w:sz w:val="22"/>
          <w:szCs w:val="22"/>
        </w:rPr>
        <w:t xml:space="preserve"> : </w:t>
      </w:r>
    </w:p>
    <w:p w14:paraId="6F4D3CDD" w14:textId="77777777" w:rsidR="00585B5B" w:rsidRDefault="00585B5B" w:rsidP="00C400BA">
      <w:pPr>
        <w:pStyle w:val="Titre"/>
        <w:ind w:left="0" w:right="-26"/>
        <w:jc w:val="both"/>
        <w:rPr>
          <w:b w:val="0"/>
          <w:bCs w:val="0"/>
          <w:sz w:val="22"/>
          <w:szCs w:val="22"/>
        </w:rPr>
      </w:pPr>
    </w:p>
    <w:p w14:paraId="7904B12C" w14:textId="64C17802" w:rsidR="003C70C8" w:rsidRDefault="003C70C8" w:rsidP="003C70C8">
      <w:pPr>
        <w:pStyle w:val="Titre"/>
        <w:numPr>
          <w:ilvl w:val="0"/>
          <w:numId w:val="2"/>
        </w:numPr>
        <w:ind w:right="-26"/>
        <w:jc w:val="both"/>
        <w:rPr>
          <w:b w:val="0"/>
          <w:bCs w:val="0"/>
          <w:sz w:val="22"/>
          <w:szCs w:val="22"/>
        </w:rPr>
      </w:pPr>
      <w:r>
        <w:rPr>
          <w:b w:val="0"/>
          <w:bCs w:val="0"/>
          <w:sz w:val="22"/>
          <w:szCs w:val="22"/>
        </w:rPr>
        <w:t xml:space="preserve">Comprendre les principes et les exigences </w:t>
      </w:r>
      <w:r w:rsidR="00B35505">
        <w:rPr>
          <w:b w:val="0"/>
          <w:bCs w:val="0"/>
          <w:sz w:val="22"/>
          <w:szCs w:val="22"/>
        </w:rPr>
        <w:t>de l’AIPD dans le cadre du RGPD</w:t>
      </w:r>
      <w:r>
        <w:rPr>
          <w:b w:val="0"/>
          <w:bCs w:val="0"/>
          <w:sz w:val="22"/>
          <w:szCs w:val="22"/>
        </w:rPr>
        <w:t> ;</w:t>
      </w:r>
    </w:p>
    <w:p w14:paraId="2574BF7F" w14:textId="6FE83CE5" w:rsidR="003C70C8" w:rsidRDefault="003C70C8" w:rsidP="00664187">
      <w:pPr>
        <w:pStyle w:val="Titre"/>
        <w:numPr>
          <w:ilvl w:val="0"/>
          <w:numId w:val="2"/>
        </w:numPr>
        <w:ind w:right="-26"/>
        <w:jc w:val="both"/>
        <w:rPr>
          <w:b w:val="0"/>
          <w:bCs w:val="0"/>
          <w:sz w:val="22"/>
          <w:szCs w:val="22"/>
        </w:rPr>
      </w:pPr>
      <w:r>
        <w:rPr>
          <w:b w:val="0"/>
          <w:bCs w:val="0"/>
          <w:sz w:val="22"/>
          <w:szCs w:val="22"/>
        </w:rPr>
        <w:t xml:space="preserve">Savoir </w:t>
      </w:r>
      <w:r w:rsidR="00B35505">
        <w:rPr>
          <w:b w:val="0"/>
          <w:bCs w:val="0"/>
          <w:sz w:val="22"/>
          <w:szCs w:val="22"/>
        </w:rPr>
        <w:t>identifier les traitements nécessitant une AIPD et les obligations associées</w:t>
      </w:r>
      <w:r>
        <w:rPr>
          <w:b w:val="0"/>
          <w:bCs w:val="0"/>
          <w:sz w:val="22"/>
          <w:szCs w:val="22"/>
        </w:rPr>
        <w:t> ;</w:t>
      </w:r>
    </w:p>
    <w:p w14:paraId="408A67B6" w14:textId="4F640F68" w:rsidR="003C70C8" w:rsidRDefault="003C70C8" w:rsidP="00664187">
      <w:pPr>
        <w:pStyle w:val="Titre"/>
        <w:numPr>
          <w:ilvl w:val="0"/>
          <w:numId w:val="2"/>
        </w:numPr>
        <w:ind w:right="-26"/>
        <w:jc w:val="both"/>
        <w:rPr>
          <w:b w:val="0"/>
          <w:bCs w:val="0"/>
          <w:sz w:val="22"/>
          <w:szCs w:val="22"/>
        </w:rPr>
      </w:pPr>
      <w:r>
        <w:rPr>
          <w:b w:val="0"/>
          <w:bCs w:val="0"/>
          <w:sz w:val="22"/>
          <w:szCs w:val="22"/>
        </w:rPr>
        <w:t xml:space="preserve">Être capable de </w:t>
      </w:r>
      <w:r w:rsidR="00B35505">
        <w:rPr>
          <w:b w:val="0"/>
          <w:bCs w:val="0"/>
          <w:sz w:val="22"/>
          <w:szCs w:val="22"/>
        </w:rPr>
        <w:t>conduire une AIPD complète et conforme aux attentes de la CNIL</w:t>
      </w:r>
      <w:r>
        <w:rPr>
          <w:b w:val="0"/>
          <w:bCs w:val="0"/>
          <w:sz w:val="22"/>
          <w:szCs w:val="22"/>
        </w:rPr>
        <w:t> ;</w:t>
      </w:r>
    </w:p>
    <w:p w14:paraId="144F1BF6" w14:textId="1287D353" w:rsidR="00B35505" w:rsidRDefault="00B35505" w:rsidP="00664187">
      <w:pPr>
        <w:pStyle w:val="Titre"/>
        <w:numPr>
          <w:ilvl w:val="0"/>
          <w:numId w:val="2"/>
        </w:numPr>
        <w:ind w:right="-26"/>
        <w:jc w:val="both"/>
        <w:rPr>
          <w:b w:val="0"/>
          <w:bCs w:val="0"/>
          <w:sz w:val="22"/>
          <w:szCs w:val="22"/>
        </w:rPr>
      </w:pPr>
      <w:r>
        <w:rPr>
          <w:b w:val="0"/>
          <w:bCs w:val="0"/>
          <w:sz w:val="22"/>
          <w:szCs w:val="22"/>
        </w:rPr>
        <w:t xml:space="preserve">Intégrer l’AIPD dans la gouvernance des données d’une </w:t>
      </w:r>
      <w:r w:rsidR="00960DFF">
        <w:rPr>
          <w:b w:val="0"/>
          <w:bCs w:val="0"/>
          <w:sz w:val="22"/>
          <w:szCs w:val="22"/>
        </w:rPr>
        <w:t>organisation</w:t>
      </w:r>
      <w:r>
        <w:rPr>
          <w:b w:val="0"/>
          <w:bCs w:val="0"/>
          <w:sz w:val="22"/>
          <w:szCs w:val="22"/>
        </w:rPr>
        <w:t> ;</w:t>
      </w:r>
    </w:p>
    <w:p w14:paraId="22F9145E" w14:textId="71EF511C" w:rsidR="00B35505" w:rsidRDefault="00B35505" w:rsidP="00664187">
      <w:pPr>
        <w:pStyle w:val="Titre"/>
        <w:numPr>
          <w:ilvl w:val="0"/>
          <w:numId w:val="2"/>
        </w:numPr>
        <w:ind w:right="-26"/>
        <w:jc w:val="both"/>
        <w:rPr>
          <w:b w:val="0"/>
          <w:bCs w:val="0"/>
          <w:sz w:val="22"/>
          <w:szCs w:val="22"/>
        </w:rPr>
      </w:pPr>
      <w:r>
        <w:rPr>
          <w:b w:val="0"/>
          <w:bCs w:val="0"/>
          <w:sz w:val="22"/>
          <w:szCs w:val="22"/>
        </w:rPr>
        <w:t>Découvrir et utiliser des outils d’aide à l’automatisation des AIPD</w:t>
      </w:r>
      <w:r w:rsidR="00960DFF">
        <w:rPr>
          <w:b w:val="0"/>
          <w:bCs w:val="0"/>
          <w:sz w:val="22"/>
          <w:szCs w:val="22"/>
        </w:rPr>
        <w:t xml:space="preserve"> </w:t>
      </w:r>
      <w:r>
        <w:rPr>
          <w:b w:val="0"/>
          <w:bCs w:val="0"/>
          <w:sz w:val="22"/>
          <w:szCs w:val="22"/>
        </w:rPr>
        <w:t>;</w:t>
      </w:r>
    </w:p>
    <w:p w14:paraId="7CD9C28A" w14:textId="68ABE0FD" w:rsidR="00B35505" w:rsidRDefault="00B35505" w:rsidP="00664187">
      <w:pPr>
        <w:pStyle w:val="Titre"/>
        <w:numPr>
          <w:ilvl w:val="0"/>
          <w:numId w:val="2"/>
        </w:numPr>
        <w:ind w:right="-26"/>
        <w:jc w:val="both"/>
        <w:rPr>
          <w:b w:val="0"/>
          <w:bCs w:val="0"/>
          <w:sz w:val="22"/>
          <w:szCs w:val="22"/>
        </w:rPr>
      </w:pPr>
      <w:r>
        <w:rPr>
          <w:b w:val="0"/>
          <w:bCs w:val="0"/>
          <w:sz w:val="22"/>
          <w:szCs w:val="22"/>
        </w:rPr>
        <w:t>Savoir analyser, documenter et atténuer les risques liés aux traitements de données sensibles ;</w:t>
      </w:r>
    </w:p>
    <w:p w14:paraId="3A2CBF6C" w14:textId="45F5D0A1" w:rsidR="00B35505" w:rsidRDefault="00B35505" w:rsidP="00664187">
      <w:pPr>
        <w:pStyle w:val="Titre"/>
        <w:numPr>
          <w:ilvl w:val="0"/>
          <w:numId w:val="2"/>
        </w:numPr>
        <w:ind w:right="-26"/>
        <w:jc w:val="both"/>
        <w:rPr>
          <w:b w:val="0"/>
          <w:bCs w:val="0"/>
          <w:sz w:val="22"/>
          <w:szCs w:val="22"/>
        </w:rPr>
      </w:pPr>
      <w:proofErr w:type="spellStart"/>
      <w:r>
        <w:rPr>
          <w:b w:val="0"/>
          <w:bCs w:val="0"/>
          <w:sz w:val="22"/>
          <w:szCs w:val="22"/>
        </w:rPr>
        <w:t>Etre</w:t>
      </w:r>
      <w:proofErr w:type="spellEnd"/>
      <w:r>
        <w:rPr>
          <w:b w:val="0"/>
          <w:bCs w:val="0"/>
          <w:sz w:val="22"/>
          <w:szCs w:val="22"/>
        </w:rPr>
        <w:t xml:space="preserve"> en mesure de défendre une AIPD face à un contrôle de la CNIL ou dans un cadre juridique ;</w:t>
      </w:r>
    </w:p>
    <w:p w14:paraId="6AB783CB" w14:textId="503ADC0B" w:rsidR="003C70C8" w:rsidRPr="00B64886" w:rsidRDefault="003C70C8" w:rsidP="00B64886">
      <w:pPr>
        <w:pStyle w:val="Titre"/>
        <w:numPr>
          <w:ilvl w:val="0"/>
          <w:numId w:val="2"/>
        </w:numPr>
        <w:ind w:right="-26"/>
        <w:jc w:val="both"/>
        <w:rPr>
          <w:b w:val="0"/>
          <w:bCs w:val="0"/>
          <w:sz w:val="22"/>
          <w:szCs w:val="22"/>
        </w:rPr>
      </w:pPr>
      <w:r>
        <w:rPr>
          <w:b w:val="0"/>
          <w:bCs w:val="0"/>
          <w:sz w:val="22"/>
          <w:szCs w:val="22"/>
        </w:rPr>
        <w:t xml:space="preserve">Appréhender </w:t>
      </w:r>
      <w:r w:rsidR="00B35505">
        <w:rPr>
          <w:b w:val="0"/>
          <w:bCs w:val="0"/>
          <w:sz w:val="22"/>
          <w:szCs w:val="22"/>
        </w:rPr>
        <w:t>les enjeux spécifiques liés aux nouvelles technologies (IA, transferts de données, cybersécurité)</w:t>
      </w:r>
      <w:r>
        <w:rPr>
          <w:b w:val="0"/>
          <w:bCs w:val="0"/>
          <w:sz w:val="22"/>
          <w:szCs w:val="22"/>
        </w:rPr>
        <w:t> ;</w:t>
      </w:r>
    </w:p>
    <w:p w14:paraId="27860901" w14:textId="02559270" w:rsidR="003C70C8" w:rsidRDefault="00B35505" w:rsidP="003C70C8">
      <w:pPr>
        <w:pStyle w:val="Titre"/>
        <w:numPr>
          <w:ilvl w:val="0"/>
          <w:numId w:val="2"/>
        </w:numPr>
        <w:ind w:right="-26"/>
        <w:jc w:val="both"/>
        <w:rPr>
          <w:b w:val="0"/>
          <w:bCs w:val="0"/>
          <w:sz w:val="22"/>
          <w:szCs w:val="22"/>
        </w:rPr>
      </w:pPr>
      <w:r>
        <w:rPr>
          <w:b w:val="0"/>
          <w:bCs w:val="0"/>
          <w:sz w:val="22"/>
          <w:szCs w:val="22"/>
        </w:rPr>
        <w:t>Définir une stratégie de conformité efficace et assurer une mise à jour continue des AIPD dans une organisation.</w:t>
      </w:r>
    </w:p>
    <w:p w14:paraId="6C6AB3F3" w14:textId="77777777" w:rsidR="003C70C8" w:rsidRDefault="003C70C8" w:rsidP="003C70C8">
      <w:pPr>
        <w:pStyle w:val="Titre"/>
        <w:ind w:left="0" w:right="-26"/>
        <w:jc w:val="both"/>
        <w:rPr>
          <w:b w:val="0"/>
          <w:bCs w:val="0"/>
          <w:sz w:val="22"/>
          <w:szCs w:val="22"/>
        </w:rPr>
      </w:pPr>
    </w:p>
    <w:p w14:paraId="193F9EB1" w14:textId="77777777" w:rsidR="00585B5B" w:rsidRDefault="003C70C8" w:rsidP="003C70C8">
      <w:pPr>
        <w:pStyle w:val="Titre"/>
        <w:ind w:left="0" w:right="-26"/>
        <w:jc w:val="both"/>
        <w:rPr>
          <w:b w:val="0"/>
          <w:bCs w:val="0"/>
          <w:sz w:val="22"/>
          <w:szCs w:val="22"/>
        </w:rPr>
      </w:pPr>
      <w:r w:rsidRPr="003C70C8">
        <w:rPr>
          <w:sz w:val="22"/>
          <w:szCs w:val="22"/>
          <w:u w:val="single"/>
        </w:rPr>
        <w:t>PUBLIC VISÉ</w:t>
      </w:r>
      <w:r>
        <w:rPr>
          <w:b w:val="0"/>
          <w:bCs w:val="0"/>
          <w:sz w:val="22"/>
          <w:szCs w:val="22"/>
        </w:rPr>
        <w:t xml:space="preserve"> : </w:t>
      </w:r>
    </w:p>
    <w:p w14:paraId="1F6A2CA6" w14:textId="77777777" w:rsidR="00585B5B" w:rsidRDefault="00585B5B" w:rsidP="003C70C8">
      <w:pPr>
        <w:pStyle w:val="Titre"/>
        <w:ind w:left="0" w:right="-26"/>
        <w:jc w:val="both"/>
        <w:rPr>
          <w:b w:val="0"/>
          <w:bCs w:val="0"/>
          <w:sz w:val="22"/>
          <w:szCs w:val="22"/>
        </w:rPr>
      </w:pPr>
    </w:p>
    <w:p w14:paraId="41133797" w14:textId="40914AE0" w:rsidR="003C70C8" w:rsidRDefault="003C70C8" w:rsidP="003C70C8">
      <w:pPr>
        <w:pStyle w:val="Titre"/>
        <w:ind w:left="0" w:right="-26"/>
        <w:jc w:val="both"/>
        <w:rPr>
          <w:b w:val="0"/>
          <w:bCs w:val="0"/>
          <w:sz w:val="22"/>
          <w:szCs w:val="22"/>
        </w:rPr>
      </w:pPr>
      <w:r>
        <w:rPr>
          <w:b w:val="0"/>
          <w:bCs w:val="0"/>
          <w:sz w:val="22"/>
          <w:szCs w:val="22"/>
        </w:rPr>
        <w:t>Cette formation s’adresse principalement aux </w:t>
      </w:r>
      <w:r w:rsidR="00B35505">
        <w:rPr>
          <w:b w:val="0"/>
          <w:bCs w:val="0"/>
          <w:sz w:val="22"/>
          <w:szCs w:val="22"/>
        </w:rPr>
        <w:t>professionnels évoluant dans différents secteurs</w:t>
      </w:r>
      <w:r w:rsidR="004D5B10">
        <w:rPr>
          <w:b w:val="0"/>
          <w:bCs w:val="0"/>
          <w:sz w:val="22"/>
          <w:szCs w:val="22"/>
        </w:rPr>
        <w:t xml:space="preserve"> comme suit</w:t>
      </w:r>
      <w:r w:rsidR="00B35505">
        <w:rPr>
          <w:b w:val="0"/>
          <w:bCs w:val="0"/>
          <w:sz w:val="22"/>
          <w:szCs w:val="22"/>
        </w:rPr>
        <w:t xml:space="preserve"> </w:t>
      </w:r>
      <w:r>
        <w:rPr>
          <w:b w:val="0"/>
          <w:bCs w:val="0"/>
          <w:sz w:val="22"/>
          <w:szCs w:val="22"/>
        </w:rPr>
        <w:t>:</w:t>
      </w:r>
    </w:p>
    <w:p w14:paraId="429A3A3A" w14:textId="13BDFF43" w:rsidR="003C70C8" w:rsidRDefault="00B35505" w:rsidP="003C70C8">
      <w:pPr>
        <w:pStyle w:val="Titre"/>
        <w:numPr>
          <w:ilvl w:val="0"/>
          <w:numId w:val="2"/>
        </w:numPr>
        <w:ind w:right="-26"/>
        <w:jc w:val="both"/>
        <w:rPr>
          <w:b w:val="0"/>
          <w:bCs w:val="0"/>
          <w:sz w:val="22"/>
          <w:szCs w:val="22"/>
        </w:rPr>
      </w:pPr>
      <w:r>
        <w:rPr>
          <w:b w:val="0"/>
          <w:bCs w:val="0"/>
          <w:sz w:val="22"/>
          <w:szCs w:val="22"/>
        </w:rPr>
        <w:t>Secteur juridique &amp; conformité ;</w:t>
      </w:r>
    </w:p>
    <w:p w14:paraId="5976FD64" w14:textId="26BB16D8" w:rsidR="00B35505" w:rsidRDefault="00B35505" w:rsidP="003C70C8">
      <w:pPr>
        <w:pStyle w:val="Titre"/>
        <w:numPr>
          <w:ilvl w:val="0"/>
          <w:numId w:val="2"/>
        </w:numPr>
        <w:ind w:right="-26"/>
        <w:jc w:val="both"/>
        <w:rPr>
          <w:b w:val="0"/>
          <w:bCs w:val="0"/>
          <w:sz w:val="22"/>
          <w:szCs w:val="22"/>
        </w:rPr>
      </w:pPr>
      <w:r>
        <w:rPr>
          <w:b w:val="0"/>
          <w:bCs w:val="0"/>
          <w:sz w:val="22"/>
          <w:szCs w:val="22"/>
        </w:rPr>
        <w:t>Secteur informatique &amp; Cybersécurité ;</w:t>
      </w:r>
    </w:p>
    <w:p w14:paraId="1F0D1382" w14:textId="5D705272" w:rsidR="00B35505" w:rsidRDefault="00B35505" w:rsidP="003C70C8">
      <w:pPr>
        <w:pStyle w:val="Titre"/>
        <w:numPr>
          <w:ilvl w:val="0"/>
          <w:numId w:val="2"/>
        </w:numPr>
        <w:ind w:right="-26"/>
        <w:jc w:val="both"/>
        <w:rPr>
          <w:b w:val="0"/>
          <w:bCs w:val="0"/>
          <w:sz w:val="22"/>
          <w:szCs w:val="22"/>
        </w:rPr>
      </w:pPr>
      <w:r>
        <w:rPr>
          <w:b w:val="0"/>
          <w:bCs w:val="0"/>
          <w:sz w:val="22"/>
          <w:szCs w:val="22"/>
        </w:rPr>
        <w:t xml:space="preserve">Secteur opérationnel &amp; Management ; </w:t>
      </w:r>
    </w:p>
    <w:p w14:paraId="5E41C340" w14:textId="48A51DCE" w:rsidR="00B35505" w:rsidRDefault="00B35505" w:rsidP="003C70C8">
      <w:pPr>
        <w:pStyle w:val="Titre"/>
        <w:numPr>
          <w:ilvl w:val="0"/>
          <w:numId w:val="2"/>
        </w:numPr>
        <w:ind w:right="-26"/>
        <w:jc w:val="both"/>
        <w:rPr>
          <w:b w:val="0"/>
          <w:bCs w:val="0"/>
          <w:sz w:val="22"/>
          <w:szCs w:val="22"/>
        </w:rPr>
      </w:pPr>
      <w:r>
        <w:rPr>
          <w:b w:val="0"/>
          <w:bCs w:val="0"/>
          <w:sz w:val="22"/>
          <w:szCs w:val="22"/>
        </w:rPr>
        <w:t>Secteur Marketing, Communication &amp; Commercial ;</w:t>
      </w:r>
    </w:p>
    <w:p w14:paraId="0C3FA62F" w14:textId="6004FCFB" w:rsidR="00B35505" w:rsidRDefault="00B35505" w:rsidP="003C70C8">
      <w:pPr>
        <w:pStyle w:val="Titre"/>
        <w:numPr>
          <w:ilvl w:val="0"/>
          <w:numId w:val="2"/>
        </w:numPr>
        <w:ind w:right="-26"/>
        <w:jc w:val="both"/>
        <w:rPr>
          <w:b w:val="0"/>
          <w:bCs w:val="0"/>
          <w:sz w:val="22"/>
          <w:szCs w:val="22"/>
        </w:rPr>
      </w:pPr>
      <w:r>
        <w:rPr>
          <w:b w:val="0"/>
          <w:bCs w:val="0"/>
          <w:sz w:val="22"/>
          <w:szCs w:val="22"/>
        </w:rPr>
        <w:t>Secteur public &amp; Associatif ;</w:t>
      </w:r>
    </w:p>
    <w:p w14:paraId="11058337" w14:textId="0881EB12" w:rsidR="00B35505" w:rsidRDefault="00B35505" w:rsidP="003C70C8">
      <w:pPr>
        <w:pStyle w:val="Titre"/>
        <w:numPr>
          <w:ilvl w:val="0"/>
          <w:numId w:val="2"/>
        </w:numPr>
        <w:ind w:right="-26"/>
        <w:jc w:val="both"/>
        <w:rPr>
          <w:b w:val="0"/>
          <w:bCs w:val="0"/>
          <w:sz w:val="22"/>
          <w:szCs w:val="22"/>
        </w:rPr>
      </w:pPr>
      <w:r>
        <w:rPr>
          <w:b w:val="0"/>
          <w:bCs w:val="0"/>
          <w:sz w:val="22"/>
          <w:szCs w:val="22"/>
        </w:rPr>
        <w:t>Secteur Santé &amp; autres domaines spécifiques.</w:t>
      </w:r>
    </w:p>
    <w:p w14:paraId="007D1B78" w14:textId="5A938D0E" w:rsidR="004D5B10" w:rsidRDefault="004D5B10">
      <w:pPr>
        <w:rPr>
          <w:b/>
          <w:bCs/>
          <w:u w:val="single"/>
        </w:rPr>
      </w:pPr>
    </w:p>
    <w:p w14:paraId="7018ED86" w14:textId="24DF2B28" w:rsidR="00585B5B" w:rsidRDefault="003C70C8" w:rsidP="003C70C8">
      <w:pPr>
        <w:pStyle w:val="Titre"/>
        <w:ind w:left="0" w:right="-26"/>
        <w:jc w:val="both"/>
        <w:rPr>
          <w:b w:val="0"/>
          <w:bCs w:val="0"/>
          <w:sz w:val="22"/>
          <w:szCs w:val="22"/>
        </w:rPr>
      </w:pPr>
      <w:r w:rsidRPr="00585B5B">
        <w:rPr>
          <w:sz w:val="22"/>
          <w:szCs w:val="22"/>
          <w:u w:val="single"/>
        </w:rPr>
        <w:t>DURÉE DE LA FORMATION</w:t>
      </w:r>
      <w:r>
        <w:rPr>
          <w:b w:val="0"/>
          <w:bCs w:val="0"/>
          <w:sz w:val="22"/>
          <w:szCs w:val="22"/>
        </w:rPr>
        <w:t xml:space="preserve"> : </w:t>
      </w:r>
    </w:p>
    <w:p w14:paraId="46E88D6C" w14:textId="77777777" w:rsidR="00080037" w:rsidRDefault="00080037" w:rsidP="003C70C8">
      <w:pPr>
        <w:pStyle w:val="Titre"/>
        <w:ind w:left="0" w:right="-26"/>
        <w:jc w:val="both"/>
        <w:rPr>
          <w:b w:val="0"/>
          <w:bCs w:val="0"/>
          <w:sz w:val="22"/>
          <w:szCs w:val="22"/>
        </w:rPr>
      </w:pPr>
    </w:p>
    <w:p w14:paraId="48C77D09" w14:textId="43F767B1" w:rsidR="003C70C8" w:rsidRDefault="00960DFF" w:rsidP="003C70C8">
      <w:pPr>
        <w:pStyle w:val="Titre"/>
        <w:ind w:left="0" w:right="-26"/>
        <w:jc w:val="both"/>
        <w:rPr>
          <w:b w:val="0"/>
          <w:bCs w:val="0"/>
          <w:sz w:val="22"/>
          <w:szCs w:val="22"/>
        </w:rPr>
      </w:pPr>
      <w:r>
        <w:rPr>
          <w:b w:val="0"/>
          <w:bCs w:val="0"/>
          <w:sz w:val="22"/>
          <w:szCs w:val="22"/>
        </w:rPr>
        <w:t>35</w:t>
      </w:r>
      <w:r w:rsidR="00585B5B">
        <w:rPr>
          <w:b w:val="0"/>
          <w:bCs w:val="0"/>
          <w:sz w:val="22"/>
          <w:szCs w:val="22"/>
        </w:rPr>
        <w:t xml:space="preserve"> heures</w:t>
      </w:r>
      <w:r>
        <w:rPr>
          <w:b w:val="0"/>
          <w:bCs w:val="0"/>
          <w:sz w:val="22"/>
          <w:szCs w:val="22"/>
        </w:rPr>
        <w:t xml:space="preserve"> </w:t>
      </w:r>
      <w:r w:rsidRPr="00960DFF">
        <w:rPr>
          <w:sz w:val="22"/>
          <w:szCs w:val="22"/>
        </w:rPr>
        <w:t>(PRESENTIEL)</w:t>
      </w:r>
      <w:r>
        <w:rPr>
          <w:b w:val="0"/>
          <w:bCs w:val="0"/>
          <w:sz w:val="22"/>
          <w:szCs w:val="22"/>
        </w:rPr>
        <w:t>.</w:t>
      </w:r>
    </w:p>
    <w:p w14:paraId="77AAAD6A" w14:textId="77777777" w:rsidR="003C70C8" w:rsidRDefault="003C70C8" w:rsidP="003C70C8">
      <w:pPr>
        <w:pStyle w:val="Titre"/>
        <w:ind w:left="0" w:right="-26"/>
        <w:jc w:val="both"/>
        <w:rPr>
          <w:b w:val="0"/>
          <w:bCs w:val="0"/>
          <w:sz w:val="22"/>
          <w:szCs w:val="22"/>
        </w:rPr>
      </w:pPr>
    </w:p>
    <w:p w14:paraId="64ABBE71" w14:textId="1EF93782" w:rsidR="00585B5B" w:rsidRDefault="00585B5B" w:rsidP="003C70C8">
      <w:pPr>
        <w:pStyle w:val="Titre"/>
        <w:ind w:left="0" w:right="-26"/>
        <w:jc w:val="both"/>
        <w:rPr>
          <w:sz w:val="22"/>
          <w:szCs w:val="22"/>
        </w:rPr>
      </w:pPr>
      <w:r w:rsidRPr="00585B5B">
        <w:rPr>
          <w:sz w:val="22"/>
          <w:szCs w:val="22"/>
          <w:u w:val="single"/>
        </w:rPr>
        <w:lastRenderedPageBreak/>
        <w:t>MOYENS PÉDAGOGIQUES, TECHNIQUES D’ENCADREMENT MISE EN ŒUVRE</w:t>
      </w:r>
      <w:r w:rsidRPr="00585B5B">
        <w:rPr>
          <w:sz w:val="22"/>
          <w:szCs w:val="22"/>
        </w:rPr>
        <w:t> :</w:t>
      </w:r>
    </w:p>
    <w:p w14:paraId="10AF0471" w14:textId="77777777" w:rsidR="00585B5B" w:rsidRPr="00585B5B" w:rsidRDefault="00585B5B" w:rsidP="003C70C8">
      <w:pPr>
        <w:pStyle w:val="Titre"/>
        <w:ind w:left="0" w:right="-26"/>
        <w:jc w:val="both"/>
        <w:rPr>
          <w:sz w:val="22"/>
          <w:szCs w:val="22"/>
        </w:rPr>
      </w:pPr>
    </w:p>
    <w:p w14:paraId="02260A70" w14:textId="1FA401A4" w:rsidR="00585B5B" w:rsidRDefault="00585B5B" w:rsidP="00585B5B">
      <w:pPr>
        <w:pStyle w:val="Titre"/>
        <w:numPr>
          <w:ilvl w:val="0"/>
          <w:numId w:val="2"/>
        </w:numPr>
        <w:ind w:right="-26"/>
        <w:jc w:val="both"/>
        <w:rPr>
          <w:b w:val="0"/>
          <w:bCs w:val="0"/>
          <w:sz w:val="22"/>
          <w:szCs w:val="22"/>
        </w:rPr>
      </w:pPr>
      <w:r>
        <w:rPr>
          <w:b w:val="0"/>
          <w:bCs w:val="0"/>
          <w:sz w:val="22"/>
          <w:szCs w:val="22"/>
        </w:rPr>
        <w:t xml:space="preserve">Vidéos de sensibilisation </w:t>
      </w:r>
      <w:r w:rsidR="004D5B10">
        <w:rPr>
          <w:b w:val="0"/>
          <w:bCs w:val="0"/>
          <w:sz w:val="22"/>
          <w:szCs w:val="22"/>
        </w:rPr>
        <w:t>et mises en situation illustrant des scénarios concrets d’analyses d’impact (AIPD) et de contrôles CNIL</w:t>
      </w:r>
      <w:r>
        <w:rPr>
          <w:b w:val="0"/>
          <w:bCs w:val="0"/>
          <w:sz w:val="22"/>
          <w:szCs w:val="22"/>
        </w:rPr>
        <w:t> ;</w:t>
      </w:r>
    </w:p>
    <w:p w14:paraId="6842AB12" w14:textId="116A1029" w:rsidR="00585B5B" w:rsidRDefault="00585B5B" w:rsidP="00585B5B">
      <w:pPr>
        <w:pStyle w:val="Titre"/>
        <w:numPr>
          <w:ilvl w:val="0"/>
          <w:numId w:val="2"/>
        </w:numPr>
        <w:ind w:right="-26"/>
        <w:jc w:val="both"/>
        <w:rPr>
          <w:b w:val="0"/>
          <w:bCs w:val="0"/>
          <w:sz w:val="22"/>
          <w:szCs w:val="22"/>
        </w:rPr>
      </w:pPr>
      <w:r>
        <w:rPr>
          <w:b w:val="0"/>
          <w:bCs w:val="0"/>
          <w:sz w:val="22"/>
          <w:szCs w:val="22"/>
        </w:rPr>
        <w:t>Présentations théoriques avec supports visuels</w:t>
      </w:r>
      <w:r w:rsidR="004D5B10">
        <w:rPr>
          <w:b w:val="0"/>
          <w:bCs w:val="0"/>
          <w:sz w:val="22"/>
          <w:szCs w:val="22"/>
        </w:rPr>
        <w:t xml:space="preserve"> pour structurer l’apprentissage</w:t>
      </w:r>
      <w:r>
        <w:rPr>
          <w:b w:val="0"/>
          <w:bCs w:val="0"/>
          <w:sz w:val="22"/>
          <w:szCs w:val="22"/>
        </w:rPr>
        <w:t> ;</w:t>
      </w:r>
    </w:p>
    <w:p w14:paraId="485EFB87" w14:textId="0F72629D" w:rsidR="00585B5B" w:rsidRDefault="00585B5B" w:rsidP="00585B5B">
      <w:pPr>
        <w:pStyle w:val="Titre"/>
        <w:numPr>
          <w:ilvl w:val="0"/>
          <w:numId w:val="2"/>
        </w:numPr>
        <w:ind w:right="-26"/>
        <w:jc w:val="both"/>
        <w:rPr>
          <w:b w:val="0"/>
          <w:bCs w:val="0"/>
          <w:sz w:val="22"/>
          <w:szCs w:val="22"/>
        </w:rPr>
      </w:pPr>
      <w:r>
        <w:rPr>
          <w:b w:val="0"/>
          <w:bCs w:val="0"/>
          <w:sz w:val="22"/>
          <w:szCs w:val="22"/>
        </w:rPr>
        <w:t>Exercices pratiques et études de cas</w:t>
      </w:r>
      <w:r w:rsidR="004D5B10">
        <w:rPr>
          <w:b w:val="0"/>
          <w:bCs w:val="0"/>
          <w:sz w:val="22"/>
          <w:szCs w:val="22"/>
        </w:rPr>
        <w:t xml:space="preserve"> permettant d’analyser et de rédiger une AIPD conforme aux exigences du RGPD</w:t>
      </w:r>
      <w:r>
        <w:rPr>
          <w:b w:val="0"/>
          <w:bCs w:val="0"/>
          <w:sz w:val="22"/>
          <w:szCs w:val="22"/>
        </w:rPr>
        <w:t> ;</w:t>
      </w:r>
    </w:p>
    <w:p w14:paraId="0568FD61" w14:textId="35E0F7F0" w:rsidR="00585B5B" w:rsidRDefault="004D5B10" w:rsidP="00585B5B">
      <w:pPr>
        <w:pStyle w:val="Titre"/>
        <w:numPr>
          <w:ilvl w:val="0"/>
          <w:numId w:val="2"/>
        </w:numPr>
        <w:ind w:right="-26"/>
        <w:jc w:val="both"/>
        <w:rPr>
          <w:b w:val="0"/>
          <w:bCs w:val="0"/>
          <w:sz w:val="22"/>
          <w:szCs w:val="22"/>
        </w:rPr>
      </w:pPr>
      <w:r>
        <w:rPr>
          <w:b w:val="0"/>
          <w:bCs w:val="0"/>
          <w:sz w:val="22"/>
          <w:szCs w:val="22"/>
        </w:rPr>
        <w:t>Mises en situation et simulations d’audit et de contrôle CNIL pour préparer les participants aux exigences réglementaires ;</w:t>
      </w:r>
    </w:p>
    <w:p w14:paraId="64E43BB5" w14:textId="34F65278" w:rsidR="004D5B10" w:rsidRDefault="004D5B10" w:rsidP="00585B5B">
      <w:pPr>
        <w:pStyle w:val="Titre"/>
        <w:numPr>
          <w:ilvl w:val="0"/>
          <w:numId w:val="2"/>
        </w:numPr>
        <w:ind w:right="-26"/>
        <w:jc w:val="both"/>
        <w:rPr>
          <w:b w:val="0"/>
          <w:bCs w:val="0"/>
          <w:sz w:val="22"/>
          <w:szCs w:val="22"/>
        </w:rPr>
      </w:pPr>
      <w:r>
        <w:rPr>
          <w:b w:val="0"/>
          <w:bCs w:val="0"/>
          <w:sz w:val="22"/>
          <w:szCs w:val="22"/>
        </w:rPr>
        <w:t>Utilisation d’outils numériques et logiciels spécialisés pour automatiser et optimiser les analyses de risques et la documentation des AIPD ;</w:t>
      </w:r>
    </w:p>
    <w:p w14:paraId="242D5609" w14:textId="23CE0A88" w:rsidR="004D5B10" w:rsidRDefault="004D5B10" w:rsidP="00585B5B">
      <w:pPr>
        <w:pStyle w:val="Titre"/>
        <w:numPr>
          <w:ilvl w:val="0"/>
          <w:numId w:val="2"/>
        </w:numPr>
        <w:ind w:right="-26"/>
        <w:jc w:val="both"/>
        <w:rPr>
          <w:b w:val="0"/>
          <w:bCs w:val="0"/>
          <w:sz w:val="22"/>
          <w:szCs w:val="22"/>
        </w:rPr>
      </w:pPr>
      <w:r>
        <w:rPr>
          <w:b w:val="0"/>
          <w:bCs w:val="0"/>
          <w:sz w:val="22"/>
          <w:szCs w:val="22"/>
        </w:rPr>
        <w:t>Encadrement par un formateur expert en droit de la protection des données, en cybersécurité et en conformité RGPD.</w:t>
      </w:r>
    </w:p>
    <w:p w14:paraId="0A754E6A" w14:textId="77777777" w:rsidR="00585B5B" w:rsidRDefault="00585B5B" w:rsidP="003C70C8">
      <w:pPr>
        <w:pStyle w:val="Titre"/>
        <w:ind w:left="0" w:right="-26"/>
        <w:jc w:val="both"/>
        <w:rPr>
          <w:b w:val="0"/>
          <w:bCs w:val="0"/>
          <w:sz w:val="22"/>
          <w:szCs w:val="22"/>
        </w:rPr>
      </w:pPr>
    </w:p>
    <w:p w14:paraId="770D10AC" w14:textId="4E3EEB01" w:rsidR="00585B5B" w:rsidRPr="00585B5B" w:rsidRDefault="00585B5B" w:rsidP="003C70C8">
      <w:pPr>
        <w:pStyle w:val="Titre"/>
        <w:ind w:left="0" w:right="-26"/>
        <w:jc w:val="both"/>
        <w:rPr>
          <w:sz w:val="22"/>
          <w:szCs w:val="22"/>
        </w:rPr>
      </w:pPr>
      <w:r w:rsidRPr="00585B5B">
        <w:rPr>
          <w:sz w:val="22"/>
          <w:szCs w:val="22"/>
          <w:u w:val="single"/>
        </w:rPr>
        <w:t>DISPOSITIFS DE SUIVI ET D’ÉVALUATION DE LA FORMATION</w:t>
      </w:r>
      <w:r w:rsidRPr="00585B5B">
        <w:rPr>
          <w:sz w:val="22"/>
          <w:szCs w:val="22"/>
        </w:rPr>
        <w:t xml:space="preserve"> : </w:t>
      </w:r>
    </w:p>
    <w:p w14:paraId="5FD05953" w14:textId="77777777" w:rsidR="00585B5B" w:rsidRDefault="00585B5B" w:rsidP="003C70C8">
      <w:pPr>
        <w:pStyle w:val="Titre"/>
        <w:ind w:left="0" w:right="-26"/>
        <w:jc w:val="both"/>
        <w:rPr>
          <w:b w:val="0"/>
          <w:bCs w:val="0"/>
          <w:sz w:val="22"/>
          <w:szCs w:val="22"/>
        </w:rPr>
      </w:pPr>
    </w:p>
    <w:p w14:paraId="16C6E7A4" w14:textId="4CF7359E" w:rsidR="00585B5B" w:rsidRDefault="00585B5B" w:rsidP="00585B5B">
      <w:pPr>
        <w:pStyle w:val="Titre"/>
        <w:numPr>
          <w:ilvl w:val="0"/>
          <w:numId w:val="2"/>
        </w:numPr>
        <w:ind w:right="-26"/>
        <w:jc w:val="both"/>
        <w:rPr>
          <w:b w:val="0"/>
          <w:bCs w:val="0"/>
          <w:sz w:val="22"/>
          <w:szCs w:val="22"/>
        </w:rPr>
      </w:pPr>
      <w:r>
        <w:rPr>
          <w:b w:val="0"/>
          <w:bCs w:val="0"/>
          <w:sz w:val="22"/>
          <w:szCs w:val="22"/>
        </w:rPr>
        <w:t xml:space="preserve">Évaluation continue tout au long de la formation via des quiz, des études de cas et des </w:t>
      </w:r>
      <w:r w:rsidR="008F525E">
        <w:rPr>
          <w:b w:val="0"/>
          <w:bCs w:val="0"/>
          <w:sz w:val="22"/>
          <w:szCs w:val="22"/>
        </w:rPr>
        <w:t>mises en situation pratiques</w:t>
      </w:r>
      <w:r>
        <w:rPr>
          <w:b w:val="0"/>
          <w:bCs w:val="0"/>
          <w:sz w:val="22"/>
          <w:szCs w:val="22"/>
        </w:rPr>
        <w:t> ;</w:t>
      </w:r>
    </w:p>
    <w:p w14:paraId="591792DA" w14:textId="6853A960" w:rsidR="00585B5B" w:rsidRDefault="00585B5B" w:rsidP="00585B5B">
      <w:pPr>
        <w:pStyle w:val="Titre"/>
        <w:numPr>
          <w:ilvl w:val="0"/>
          <w:numId w:val="2"/>
        </w:numPr>
        <w:ind w:right="-26"/>
        <w:jc w:val="both"/>
        <w:rPr>
          <w:b w:val="0"/>
          <w:bCs w:val="0"/>
          <w:sz w:val="22"/>
          <w:szCs w:val="22"/>
        </w:rPr>
      </w:pPr>
      <w:r>
        <w:rPr>
          <w:b w:val="0"/>
          <w:bCs w:val="0"/>
          <w:sz w:val="22"/>
          <w:szCs w:val="22"/>
        </w:rPr>
        <w:t>Examen final pour évaluer la compréhension des stagiaires ;</w:t>
      </w:r>
    </w:p>
    <w:p w14:paraId="4591A252" w14:textId="303202B7" w:rsidR="00585B5B" w:rsidRDefault="00585B5B" w:rsidP="00585B5B">
      <w:pPr>
        <w:pStyle w:val="Titre"/>
        <w:numPr>
          <w:ilvl w:val="0"/>
          <w:numId w:val="2"/>
        </w:numPr>
        <w:ind w:right="-26"/>
        <w:jc w:val="both"/>
        <w:rPr>
          <w:b w:val="0"/>
          <w:bCs w:val="0"/>
          <w:sz w:val="22"/>
          <w:szCs w:val="22"/>
        </w:rPr>
      </w:pPr>
      <w:r>
        <w:rPr>
          <w:b w:val="0"/>
          <w:bCs w:val="0"/>
          <w:sz w:val="22"/>
          <w:szCs w:val="22"/>
        </w:rPr>
        <w:t xml:space="preserve">Remise d’un certificat de formation </w:t>
      </w:r>
      <w:r w:rsidR="008F525E">
        <w:rPr>
          <w:b w:val="0"/>
          <w:bCs w:val="0"/>
          <w:sz w:val="22"/>
          <w:szCs w:val="22"/>
        </w:rPr>
        <w:t>« RGPD &amp; INTEGRATION DES AIPD » après</w:t>
      </w:r>
      <w:r>
        <w:rPr>
          <w:b w:val="0"/>
          <w:bCs w:val="0"/>
          <w:sz w:val="22"/>
          <w:szCs w:val="22"/>
        </w:rPr>
        <w:t xml:space="preserve"> </w:t>
      </w:r>
      <w:r w:rsidR="008F525E">
        <w:rPr>
          <w:b w:val="0"/>
          <w:bCs w:val="0"/>
          <w:sz w:val="22"/>
          <w:szCs w:val="22"/>
        </w:rPr>
        <w:t>validation des compétences acquises</w:t>
      </w:r>
      <w:r>
        <w:rPr>
          <w:b w:val="0"/>
          <w:bCs w:val="0"/>
          <w:sz w:val="22"/>
          <w:szCs w:val="22"/>
        </w:rPr>
        <w:t xml:space="preserve">. </w:t>
      </w:r>
    </w:p>
    <w:p w14:paraId="1B5E837B" w14:textId="77777777" w:rsidR="00585B5B" w:rsidRDefault="00585B5B" w:rsidP="00585B5B">
      <w:pPr>
        <w:pStyle w:val="Titre"/>
        <w:ind w:left="0" w:right="-26"/>
        <w:jc w:val="both"/>
        <w:rPr>
          <w:b w:val="0"/>
          <w:bCs w:val="0"/>
          <w:sz w:val="22"/>
          <w:szCs w:val="22"/>
        </w:rPr>
      </w:pPr>
    </w:p>
    <w:p w14:paraId="2D64B8C0" w14:textId="1156A33D" w:rsidR="00585B5B" w:rsidRDefault="00585B5B" w:rsidP="00585B5B">
      <w:pPr>
        <w:pStyle w:val="Titre"/>
        <w:ind w:left="0" w:right="-26"/>
        <w:jc w:val="both"/>
        <w:rPr>
          <w:b w:val="0"/>
          <w:bCs w:val="0"/>
          <w:sz w:val="22"/>
          <w:szCs w:val="22"/>
        </w:rPr>
      </w:pPr>
      <w:r w:rsidRPr="00585B5B">
        <w:rPr>
          <w:sz w:val="22"/>
          <w:szCs w:val="22"/>
          <w:u w:val="single"/>
        </w:rPr>
        <w:t>CONNAISSANCES PRÉALABLES REQUISES</w:t>
      </w:r>
      <w:r>
        <w:rPr>
          <w:b w:val="0"/>
          <w:bCs w:val="0"/>
          <w:sz w:val="22"/>
          <w:szCs w:val="22"/>
        </w:rPr>
        <w:t xml:space="preserve"> : </w:t>
      </w:r>
    </w:p>
    <w:p w14:paraId="63A2AF1F" w14:textId="77777777" w:rsidR="00585B5B" w:rsidRDefault="00585B5B" w:rsidP="00585B5B">
      <w:pPr>
        <w:pStyle w:val="Titre"/>
        <w:ind w:left="0" w:right="-26"/>
        <w:jc w:val="both"/>
        <w:rPr>
          <w:b w:val="0"/>
          <w:bCs w:val="0"/>
          <w:sz w:val="22"/>
          <w:szCs w:val="22"/>
        </w:rPr>
      </w:pPr>
    </w:p>
    <w:p w14:paraId="73C657FD" w14:textId="3BF376D4" w:rsidR="00585B5B" w:rsidRDefault="00585B5B" w:rsidP="00585B5B">
      <w:pPr>
        <w:pStyle w:val="Titre"/>
        <w:ind w:left="0" w:right="-26"/>
        <w:jc w:val="both"/>
        <w:rPr>
          <w:b w:val="0"/>
          <w:bCs w:val="0"/>
          <w:sz w:val="22"/>
          <w:szCs w:val="22"/>
        </w:rPr>
      </w:pPr>
      <w:r>
        <w:rPr>
          <w:b w:val="0"/>
          <w:bCs w:val="0"/>
          <w:sz w:val="22"/>
          <w:szCs w:val="22"/>
        </w:rPr>
        <w:t xml:space="preserve">Aucune connaissance préalable et spécifique n’est requise pour suivre cette formation. Cependant, une certaine familiarité </w:t>
      </w:r>
      <w:r w:rsidR="008F525E">
        <w:rPr>
          <w:b w:val="0"/>
          <w:bCs w:val="0"/>
          <w:sz w:val="22"/>
          <w:szCs w:val="22"/>
        </w:rPr>
        <w:t>avec les principes généraux du RGPD et la gestion des données personnelles serait bénéfique pour en faciliter l’appréhension.</w:t>
      </w:r>
      <w:r>
        <w:rPr>
          <w:b w:val="0"/>
          <w:bCs w:val="0"/>
          <w:sz w:val="22"/>
          <w:szCs w:val="22"/>
        </w:rPr>
        <w:t xml:space="preserve"> </w:t>
      </w:r>
    </w:p>
    <w:p w14:paraId="6B6FAD99" w14:textId="77777777" w:rsidR="00585B5B" w:rsidRDefault="00585B5B" w:rsidP="00585B5B">
      <w:pPr>
        <w:pStyle w:val="Titre"/>
        <w:ind w:left="0" w:right="-26"/>
        <w:jc w:val="both"/>
        <w:rPr>
          <w:b w:val="0"/>
          <w:bCs w:val="0"/>
          <w:sz w:val="22"/>
          <w:szCs w:val="22"/>
        </w:rPr>
      </w:pPr>
    </w:p>
    <w:p w14:paraId="29C001F2" w14:textId="3F9CADAB" w:rsidR="00585B5B" w:rsidRDefault="00585B5B" w:rsidP="00585B5B">
      <w:pPr>
        <w:pStyle w:val="Titre"/>
        <w:ind w:left="0" w:right="-26"/>
        <w:jc w:val="both"/>
        <w:rPr>
          <w:b w:val="0"/>
          <w:bCs w:val="0"/>
          <w:sz w:val="22"/>
          <w:szCs w:val="22"/>
        </w:rPr>
      </w:pPr>
      <w:r>
        <w:rPr>
          <w:b w:val="0"/>
          <w:bCs w:val="0"/>
          <w:sz w:val="22"/>
          <w:szCs w:val="22"/>
        </w:rPr>
        <w:t xml:space="preserve">Ce programme de formation complet sur le RGPD &amp; </w:t>
      </w:r>
      <w:r w:rsidR="008F525E">
        <w:rPr>
          <w:b w:val="0"/>
          <w:bCs w:val="0"/>
          <w:sz w:val="22"/>
          <w:szCs w:val="22"/>
        </w:rPr>
        <w:t>INTEGRATION DES AIPD</w:t>
      </w:r>
      <w:r>
        <w:rPr>
          <w:b w:val="0"/>
          <w:bCs w:val="0"/>
          <w:sz w:val="22"/>
          <w:szCs w:val="22"/>
        </w:rPr>
        <w:t xml:space="preserve"> </w:t>
      </w:r>
      <w:r w:rsidR="008F525E">
        <w:rPr>
          <w:b w:val="0"/>
          <w:bCs w:val="0"/>
          <w:sz w:val="22"/>
          <w:szCs w:val="22"/>
        </w:rPr>
        <w:t>prépare les participants à identifier et analyser les risques liés aux traitements de données, à rédiger une AIPD conforme aux attentes de la CNIL, et à mettre en place une stratégie de conformité efficace au sein de leur organisation</w:t>
      </w:r>
      <w:r>
        <w:rPr>
          <w:b w:val="0"/>
          <w:bCs w:val="0"/>
          <w:sz w:val="22"/>
          <w:szCs w:val="22"/>
        </w:rPr>
        <w:t xml:space="preserve">. </w:t>
      </w:r>
    </w:p>
    <w:p w14:paraId="3BFAFD84" w14:textId="77777777" w:rsidR="00585B5B" w:rsidRDefault="00585B5B" w:rsidP="003C70C8">
      <w:pPr>
        <w:pStyle w:val="Titre"/>
        <w:ind w:left="0" w:right="-26"/>
        <w:jc w:val="both"/>
        <w:rPr>
          <w:b w:val="0"/>
          <w:bCs w:val="0"/>
          <w:sz w:val="22"/>
          <w:szCs w:val="22"/>
        </w:rPr>
      </w:pPr>
    </w:p>
    <w:p w14:paraId="0D5F15AB" w14:textId="162EDE0C" w:rsidR="003C70C8" w:rsidRPr="003C70C8" w:rsidRDefault="003C70C8" w:rsidP="003C70C8">
      <w:pPr>
        <w:pStyle w:val="Titre"/>
        <w:ind w:left="0" w:right="-26"/>
        <w:jc w:val="both"/>
        <w:rPr>
          <w:b w:val="0"/>
          <w:bCs w:val="0"/>
          <w:sz w:val="22"/>
          <w:szCs w:val="22"/>
        </w:rPr>
      </w:pPr>
      <w:r w:rsidRPr="003C70C8">
        <w:rPr>
          <w:sz w:val="22"/>
          <w:szCs w:val="22"/>
          <w:u w:val="single"/>
        </w:rPr>
        <w:t>CONTENU DE LA FORMATION</w:t>
      </w:r>
      <w:r>
        <w:rPr>
          <w:b w:val="0"/>
          <w:bCs w:val="0"/>
          <w:sz w:val="22"/>
          <w:szCs w:val="22"/>
        </w:rPr>
        <w:t xml:space="preserve"> : </w:t>
      </w:r>
    </w:p>
    <w:p w14:paraId="292E3C7B" w14:textId="77777777" w:rsidR="003C70C8" w:rsidRDefault="003C70C8" w:rsidP="003C70C8">
      <w:pPr>
        <w:pStyle w:val="Titre"/>
        <w:ind w:left="0" w:right="-26"/>
        <w:jc w:val="both"/>
        <w:rPr>
          <w:b w:val="0"/>
          <w:bCs w:val="0"/>
          <w:sz w:val="22"/>
          <w:szCs w:val="22"/>
        </w:rPr>
      </w:pPr>
    </w:p>
    <w:p w14:paraId="20D418BB" w14:textId="218FB40C" w:rsidR="00252F0F" w:rsidRPr="00252F0F" w:rsidRDefault="00C400BA" w:rsidP="00C400BA">
      <w:pPr>
        <w:pStyle w:val="Titre"/>
        <w:ind w:left="0" w:right="-26"/>
        <w:jc w:val="both"/>
        <w:rPr>
          <w:b w:val="0"/>
          <w:bCs w:val="0"/>
          <w:sz w:val="22"/>
          <w:szCs w:val="22"/>
        </w:rPr>
      </w:pPr>
      <w:r>
        <w:rPr>
          <w:b w:val="0"/>
          <w:bCs w:val="0"/>
          <w:sz w:val="22"/>
          <w:szCs w:val="22"/>
        </w:rPr>
        <w:t>Programme</w:t>
      </w:r>
      <w:r w:rsidR="00252F0F" w:rsidRPr="00252F0F">
        <w:rPr>
          <w:b w:val="0"/>
          <w:bCs w:val="0"/>
          <w:sz w:val="22"/>
          <w:szCs w:val="22"/>
        </w:rPr>
        <w:t xml:space="preserve"> de formation sur </w:t>
      </w:r>
      <w:r w:rsidR="00960DFF">
        <w:rPr>
          <w:b w:val="0"/>
          <w:bCs w:val="0"/>
          <w:sz w:val="22"/>
          <w:szCs w:val="22"/>
        </w:rPr>
        <w:t>5 jours</w:t>
      </w:r>
      <w:r w:rsidR="00252F0F" w:rsidRPr="00252F0F">
        <w:rPr>
          <w:b w:val="0"/>
          <w:bCs w:val="0"/>
          <w:sz w:val="22"/>
          <w:szCs w:val="22"/>
        </w:rPr>
        <w:t xml:space="preserve"> intégrant </w:t>
      </w:r>
      <w:r w:rsidR="008F525E">
        <w:rPr>
          <w:b w:val="0"/>
          <w:bCs w:val="0"/>
          <w:sz w:val="22"/>
          <w:szCs w:val="22"/>
        </w:rPr>
        <w:t xml:space="preserve">une formation avancée sur le Règlement Général sur la Protection des Données (RGPD) et une maîtrise complète des Analyses d’Impact sur la Protection des Données (AIPD). </w:t>
      </w:r>
      <w:r w:rsidR="00252F0F" w:rsidRPr="00252F0F">
        <w:rPr>
          <w:b w:val="0"/>
          <w:bCs w:val="0"/>
          <w:sz w:val="22"/>
          <w:szCs w:val="22"/>
        </w:rPr>
        <w:t>Ce programme est conçu pour offrir une compréhension approfondie de ces deux domaines essentiels, avec un équilibre entre théorie, discussions interactives</w:t>
      </w:r>
      <w:r w:rsidR="008F525E">
        <w:rPr>
          <w:b w:val="0"/>
          <w:bCs w:val="0"/>
          <w:sz w:val="22"/>
          <w:szCs w:val="22"/>
        </w:rPr>
        <w:t xml:space="preserve"> et études de cas.</w:t>
      </w:r>
    </w:p>
    <w:p w14:paraId="03C57DED" w14:textId="77777777" w:rsidR="00252F0F" w:rsidRPr="00252F0F" w:rsidRDefault="00252F0F" w:rsidP="00C400BA">
      <w:pPr>
        <w:pStyle w:val="Titre"/>
        <w:ind w:left="0" w:right="-26"/>
        <w:rPr>
          <w:b w:val="0"/>
          <w:bCs w:val="0"/>
          <w:sz w:val="22"/>
          <w:szCs w:val="22"/>
        </w:rPr>
      </w:pPr>
    </w:p>
    <w:p w14:paraId="756B3C2B" w14:textId="2460D8F0" w:rsidR="00080037" w:rsidRDefault="00080037" w:rsidP="007C38A8">
      <w:pPr>
        <w:pStyle w:val="Titre"/>
        <w:ind w:left="0" w:right="-26"/>
        <w:jc w:val="left"/>
        <w:rPr>
          <w:sz w:val="22"/>
          <w:szCs w:val="22"/>
          <w:u w:val="single"/>
        </w:rPr>
      </w:pPr>
    </w:p>
    <w:p w14:paraId="1E9FEF17" w14:textId="77777777" w:rsidR="00960DFF" w:rsidRDefault="00960DFF" w:rsidP="007C38A8">
      <w:pPr>
        <w:pStyle w:val="Titre"/>
        <w:ind w:left="0" w:right="-26"/>
        <w:jc w:val="left"/>
        <w:rPr>
          <w:sz w:val="22"/>
          <w:szCs w:val="22"/>
          <w:u w:val="single"/>
        </w:rPr>
      </w:pPr>
    </w:p>
    <w:p w14:paraId="4A7BBC47" w14:textId="77777777" w:rsidR="00960DFF" w:rsidRDefault="00960DFF" w:rsidP="007C38A8">
      <w:pPr>
        <w:pStyle w:val="Titre"/>
        <w:ind w:left="0" w:right="-26"/>
        <w:jc w:val="left"/>
        <w:rPr>
          <w:sz w:val="22"/>
          <w:szCs w:val="22"/>
          <w:u w:val="single"/>
        </w:rPr>
      </w:pPr>
    </w:p>
    <w:p w14:paraId="2E74EF8B" w14:textId="77777777" w:rsidR="00960DFF" w:rsidRDefault="00960DFF" w:rsidP="007C38A8">
      <w:pPr>
        <w:pStyle w:val="Titre"/>
        <w:ind w:left="0" w:right="-26"/>
        <w:jc w:val="left"/>
        <w:rPr>
          <w:sz w:val="22"/>
          <w:szCs w:val="22"/>
          <w:u w:val="single"/>
        </w:rPr>
      </w:pPr>
    </w:p>
    <w:p w14:paraId="19FFBDFA" w14:textId="0551CEBE" w:rsidR="007C38A8" w:rsidRDefault="007C38A8" w:rsidP="007C38A8">
      <w:pPr>
        <w:pStyle w:val="Titre"/>
        <w:ind w:left="0" w:right="-26"/>
        <w:jc w:val="left"/>
        <w:rPr>
          <w:sz w:val="22"/>
          <w:szCs w:val="22"/>
          <w:u w:val="single"/>
        </w:rPr>
      </w:pPr>
      <w:r>
        <w:rPr>
          <w:sz w:val="22"/>
          <w:szCs w:val="22"/>
          <w:u w:val="single"/>
        </w:rPr>
        <w:lastRenderedPageBreak/>
        <w:t>JOUR 1</w:t>
      </w:r>
      <w:r w:rsidRPr="00960DFF">
        <w:rPr>
          <w:sz w:val="22"/>
          <w:szCs w:val="22"/>
        </w:rPr>
        <w:t> : introduction au RGPD &amp; gouvernance des données</w:t>
      </w:r>
    </w:p>
    <w:p w14:paraId="1B431C22" w14:textId="77777777" w:rsidR="007C38A8" w:rsidRDefault="007C38A8" w:rsidP="007C38A8">
      <w:pPr>
        <w:pStyle w:val="Titre"/>
        <w:ind w:left="0" w:right="-26"/>
        <w:jc w:val="left"/>
        <w:rPr>
          <w:sz w:val="22"/>
          <w:szCs w:val="22"/>
          <w:u w:val="single"/>
        </w:rPr>
      </w:pPr>
    </w:p>
    <w:p w14:paraId="1CE6726A" w14:textId="4305F9B9" w:rsidR="007C38A8" w:rsidRPr="00960DFF" w:rsidRDefault="007C38A8" w:rsidP="00960DFF">
      <w:pPr>
        <w:pStyle w:val="Titre"/>
        <w:ind w:left="0" w:right="-26"/>
        <w:jc w:val="left"/>
        <w:rPr>
          <w:sz w:val="22"/>
          <w:szCs w:val="22"/>
          <w:u w:val="single"/>
        </w:rPr>
      </w:pPr>
      <w:r>
        <w:rPr>
          <w:sz w:val="22"/>
          <w:szCs w:val="22"/>
          <w:u w:val="single"/>
        </w:rPr>
        <w:t>MATIN</w:t>
      </w:r>
    </w:p>
    <w:p w14:paraId="14755D0A" w14:textId="70B94C2D" w:rsidR="00960DFF" w:rsidRDefault="00960DFF" w:rsidP="007C38A8">
      <w:pPr>
        <w:pStyle w:val="Titre"/>
        <w:numPr>
          <w:ilvl w:val="0"/>
          <w:numId w:val="15"/>
        </w:numPr>
        <w:ind w:right="-26"/>
        <w:jc w:val="left"/>
        <w:rPr>
          <w:b w:val="0"/>
          <w:bCs w:val="0"/>
          <w:sz w:val="22"/>
          <w:szCs w:val="22"/>
        </w:rPr>
      </w:pPr>
      <w:r>
        <w:rPr>
          <w:b w:val="0"/>
          <w:bCs w:val="0"/>
          <w:sz w:val="22"/>
          <w:szCs w:val="22"/>
        </w:rPr>
        <w:t>Rappel des fondamentaux RGPD et cadre juridique de l’AIPD</w:t>
      </w:r>
    </w:p>
    <w:p w14:paraId="0BAFEF37" w14:textId="1CC7D6EE" w:rsidR="007C38A8" w:rsidRDefault="00960DFF" w:rsidP="007C38A8">
      <w:pPr>
        <w:pStyle w:val="Titre"/>
        <w:numPr>
          <w:ilvl w:val="0"/>
          <w:numId w:val="15"/>
        </w:numPr>
        <w:ind w:right="-26"/>
        <w:jc w:val="left"/>
        <w:rPr>
          <w:b w:val="0"/>
          <w:bCs w:val="0"/>
          <w:sz w:val="22"/>
          <w:szCs w:val="22"/>
        </w:rPr>
      </w:pPr>
      <w:r>
        <w:rPr>
          <w:b w:val="0"/>
          <w:bCs w:val="0"/>
          <w:sz w:val="22"/>
          <w:szCs w:val="22"/>
        </w:rPr>
        <w:t>Objectifs et enjeux des AIPD</w:t>
      </w:r>
    </w:p>
    <w:p w14:paraId="6E46998B" w14:textId="7C2ECD5A" w:rsidR="007C38A8" w:rsidRDefault="00960DFF" w:rsidP="007C38A8">
      <w:pPr>
        <w:pStyle w:val="Titre"/>
        <w:numPr>
          <w:ilvl w:val="0"/>
          <w:numId w:val="15"/>
        </w:numPr>
        <w:ind w:right="-26"/>
        <w:jc w:val="left"/>
        <w:rPr>
          <w:b w:val="0"/>
          <w:bCs w:val="0"/>
          <w:sz w:val="22"/>
          <w:szCs w:val="22"/>
        </w:rPr>
      </w:pPr>
      <w:r>
        <w:rPr>
          <w:b w:val="0"/>
          <w:bCs w:val="0"/>
          <w:sz w:val="22"/>
          <w:szCs w:val="22"/>
        </w:rPr>
        <w:t>Identification</w:t>
      </w:r>
      <w:r w:rsidR="007C38A8">
        <w:rPr>
          <w:b w:val="0"/>
          <w:bCs w:val="0"/>
          <w:sz w:val="22"/>
          <w:szCs w:val="22"/>
        </w:rPr>
        <w:t xml:space="preserve"> des traitements à risque</w:t>
      </w:r>
    </w:p>
    <w:p w14:paraId="605E3657" w14:textId="77777777" w:rsidR="007C38A8" w:rsidRDefault="007C38A8" w:rsidP="007C38A8">
      <w:pPr>
        <w:pStyle w:val="Titre"/>
        <w:ind w:left="0" w:right="-26"/>
        <w:jc w:val="left"/>
        <w:rPr>
          <w:b w:val="0"/>
          <w:bCs w:val="0"/>
          <w:sz w:val="22"/>
          <w:szCs w:val="22"/>
        </w:rPr>
      </w:pPr>
    </w:p>
    <w:p w14:paraId="5004A1F1" w14:textId="62B9F3E2" w:rsidR="007C38A8" w:rsidRPr="00960DFF" w:rsidRDefault="007C38A8" w:rsidP="007C38A8">
      <w:pPr>
        <w:pStyle w:val="Titre"/>
        <w:ind w:left="0" w:right="-26"/>
        <w:jc w:val="left"/>
        <w:rPr>
          <w:sz w:val="22"/>
          <w:szCs w:val="22"/>
          <w:u w:val="single"/>
        </w:rPr>
      </w:pPr>
      <w:r w:rsidRPr="00960DFF">
        <w:rPr>
          <w:sz w:val="22"/>
          <w:szCs w:val="22"/>
          <w:u w:val="single"/>
        </w:rPr>
        <w:t>APRES-MIDI</w:t>
      </w:r>
    </w:p>
    <w:p w14:paraId="07776A29" w14:textId="13F7422C" w:rsidR="007C38A8" w:rsidRDefault="007C38A8" w:rsidP="007C38A8">
      <w:pPr>
        <w:pStyle w:val="Titre"/>
        <w:numPr>
          <w:ilvl w:val="0"/>
          <w:numId w:val="16"/>
        </w:numPr>
        <w:ind w:right="-26"/>
        <w:jc w:val="left"/>
        <w:rPr>
          <w:b w:val="0"/>
          <w:bCs w:val="0"/>
          <w:sz w:val="22"/>
          <w:szCs w:val="22"/>
        </w:rPr>
      </w:pPr>
      <w:r>
        <w:rPr>
          <w:b w:val="0"/>
          <w:bCs w:val="0"/>
          <w:sz w:val="22"/>
          <w:szCs w:val="22"/>
        </w:rPr>
        <w:t>Liste des traitements soumis à l’AIPD</w:t>
      </w:r>
    </w:p>
    <w:p w14:paraId="49108425" w14:textId="45DD2B57" w:rsidR="007C38A8" w:rsidRDefault="007C38A8" w:rsidP="007C38A8">
      <w:pPr>
        <w:pStyle w:val="Titre"/>
        <w:numPr>
          <w:ilvl w:val="0"/>
          <w:numId w:val="16"/>
        </w:numPr>
        <w:ind w:right="-26"/>
        <w:jc w:val="left"/>
        <w:rPr>
          <w:b w:val="0"/>
          <w:bCs w:val="0"/>
          <w:sz w:val="22"/>
          <w:szCs w:val="22"/>
        </w:rPr>
      </w:pPr>
      <w:r>
        <w:rPr>
          <w:b w:val="0"/>
          <w:bCs w:val="0"/>
          <w:sz w:val="22"/>
          <w:szCs w:val="22"/>
        </w:rPr>
        <w:t xml:space="preserve">Méthodologie </w:t>
      </w:r>
      <w:r w:rsidR="00960DFF">
        <w:rPr>
          <w:b w:val="0"/>
          <w:bCs w:val="0"/>
          <w:sz w:val="22"/>
          <w:szCs w:val="22"/>
        </w:rPr>
        <w:t>générale des AIPD</w:t>
      </w:r>
    </w:p>
    <w:p w14:paraId="01AE10AE" w14:textId="351E470D" w:rsidR="007C38A8" w:rsidRDefault="007C38A8" w:rsidP="007C38A8">
      <w:pPr>
        <w:pStyle w:val="Titre"/>
        <w:numPr>
          <w:ilvl w:val="0"/>
          <w:numId w:val="16"/>
        </w:numPr>
        <w:ind w:right="-26"/>
        <w:jc w:val="left"/>
        <w:rPr>
          <w:b w:val="0"/>
          <w:bCs w:val="0"/>
          <w:sz w:val="22"/>
          <w:szCs w:val="22"/>
        </w:rPr>
      </w:pPr>
      <w:r>
        <w:rPr>
          <w:b w:val="0"/>
          <w:bCs w:val="0"/>
          <w:sz w:val="22"/>
          <w:szCs w:val="22"/>
        </w:rPr>
        <w:t xml:space="preserve">Etude de cas : </w:t>
      </w:r>
      <w:r w:rsidR="00960DFF">
        <w:rPr>
          <w:b w:val="0"/>
          <w:bCs w:val="0"/>
          <w:sz w:val="22"/>
          <w:szCs w:val="22"/>
        </w:rPr>
        <w:t>identification des traitements nécessitant une AIPD</w:t>
      </w:r>
    </w:p>
    <w:p w14:paraId="67049402" w14:textId="77777777" w:rsidR="007C38A8" w:rsidRDefault="007C38A8" w:rsidP="007C38A8">
      <w:pPr>
        <w:pStyle w:val="Titre"/>
        <w:ind w:left="0" w:right="-26"/>
        <w:jc w:val="left"/>
        <w:rPr>
          <w:b w:val="0"/>
          <w:bCs w:val="0"/>
          <w:sz w:val="22"/>
          <w:szCs w:val="22"/>
        </w:rPr>
      </w:pPr>
    </w:p>
    <w:p w14:paraId="17A51216" w14:textId="7BC12561" w:rsidR="007C38A8" w:rsidRPr="00960DFF" w:rsidRDefault="007C38A8" w:rsidP="007C38A8">
      <w:pPr>
        <w:pStyle w:val="Titre"/>
        <w:ind w:left="0" w:right="-26"/>
        <w:jc w:val="left"/>
        <w:rPr>
          <w:sz w:val="22"/>
          <w:szCs w:val="22"/>
        </w:rPr>
      </w:pPr>
      <w:r w:rsidRPr="00960DFF">
        <w:rPr>
          <w:sz w:val="22"/>
          <w:szCs w:val="22"/>
          <w:u w:val="single"/>
        </w:rPr>
        <w:t>JOUR 2</w:t>
      </w:r>
      <w:r w:rsidRPr="00960DFF">
        <w:rPr>
          <w:sz w:val="22"/>
          <w:szCs w:val="22"/>
        </w:rPr>
        <w:t> : méthodologie de réalisation d’une AIPD</w:t>
      </w:r>
    </w:p>
    <w:p w14:paraId="686B92CC" w14:textId="77777777" w:rsidR="007C38A8" w:rsidRDefault="007C38A8" w:rsidP="007C38A8">
      <w:pPr>
        <w:pStyle w:val="Titre"/>
        <w:ind w:left="0" w:right="-26"/>
        <w:jc w:val="left"/>
        <w:rPr>
          <w:b w:val="0"/>
          <w:bCs w:val="0"/>
          <w:sz w:val="22"/>
          <w:szCs w:val="22"/>
        </w:rPr>
      </w:pPr>
    </w:p>
    <w:p w14:paraId="4212D1B3" w14:textId="57544EF0" w:rsidR="007C38A8" w:rsidRPr="00960DFF" w:rsidRDefault="007C38A8" w:rsidP="007C38A8">
      <w:pPr>
        <w:pStyle w:val="Titre"/>
        <w:ind w:left="0" w:right="-26"/>
        <w:jc w:val="left"/>
        <w:rPr>
          <w:sz w:val="22"/>
          <w:szCs w:val="22"/>
        </w:rPr>
      </w:pPr>
      <w:r w:rsidRPr="00960DFF">
        <w:rPr>
          <w:sz w:val="22"/>
          <w:szCs w:val="22"/>
        </w:rPr>
        <w:t>MATIN</w:t>
      </w:r>
    </w:p>
    <w:p w14:paraId="3AB3F36F" w14:textId="456F1D6B" w:rsidR="007C38A8" w:rsidRDefault="007C38A8" w:rsidP="007C38A8">
      <w:pPr>
        <w:pStyle w:val="Titre"/>
        <w:numPr>
          <w:ilvl w:val="0"/>
          <w:numId w:val="17"/>
        </w:numPr>
        <w:ind w:right="-26"/>
        <w:jc w:val="left"/>
        <w:rPr>
          <w:b w:val="0"/>
          <w:bCs w:val="0"/>
          <w:sz w:val="22"/>
          <w:szCs w:val="22"/>
        </w:rPr>
      </w:pPr>
      <w:r>
        <w:rPr>
          <w:b w:val="0"/>
          <w:bCs w:val="0"/>
          <w:sz w:val="22"/>
          <w:szCs w:val="22"/>
        </w:rPr>
        <w:t xml:space="preserve">Cartographie des données personnelles </w:t>
      </w:r>
    </w:p>
    <w:p w14:paraId="6D65FBF6" w14:textId="0EBF93DE" w:rsidR="007C38A8" w:rsidRDefault="007C38A8" w:rsidP="007C38A8">
      <w:pPr>
        <w:pStyle w:val="Titre"/>
        <w:numPr>
          <w:ilvl w:val="0"/>
          <w:numId w:val="17"/>
        </w:numPr>
        <w:ind w:right="-26"/>
        <w:jc w:val="left"/>
        <w:rPr>
          <w:b w:val="0"/>
          <w:bCs w:val="0"/>
          <w:sz w:val="22"/>
          <w:szCs w:val="22"/>
        </w:rPr>
      </w:pPr>
      <w:r>
        <w:rPr>
          <w:b w:val="0"/>
          <w:bCs w:val="0"/>
          <w:sz w:val="22"/>
          <w:szCs w:val="22"/>
        </w:rPr>
        <w:t xml:space="preserve">Identification des risques pour les droits et libertés </w:t>
      </w:r>
    </w:p>
    <w:p w14:paraId="64978C3B" w14:textId="48D62511" w:rsidR="009C29B2" w:rsidRDefault="009C29B2" w:rsidP="007C38A8">
      <w:pPr>
        <w:pStyle w:val="Titre"/>
        <w:numPr>
          <w:ilvl w:val="0"/>
          <w:numId w:val="17"/>
        </w:numPr>
        <w:ind w:right="-26"/>
        <w:jc w:val="left"/>
        <w:rPr>
          <w:b w:val="0"/>
          <w:bCs w:val="0"/>
          <w:sz w:val="22"/>
          <w:szCs w:val="22"/>
        </w:rPr>
      </w:pPr>
      <w:r>
        <w:rPr>
          <w:b w:val="0"/>
          <w:bCs w:val="0"/>
          <w:sz w:val="22"/>
          <w:szCs w:val="22"/>
        </w:rPr>
        <w:t>Analyse des impacts</w:t>
      </w:r>
      <w:r w:rsidR="00960DFF">
        <w:rPr>
          <w:b w:val="0"/>
          <w:bCs w:val="0"/>
          <w:sz w:val="22"/>
          <w:szCs w:val="22"/>
        </w:rPr>
        <w:t xml:space="preserve"> et </w:t>
      </w:r>
      <w:proofErr w:type="spellStart"/>
      <w:r w:rsidR="00960DFF">
        <w:rPr>
          <w:b w:val="0"/>
          <w:bCs w:val="0"/>
          <w:sz w:val="22"/>
          <w:szCs w:val="22"/>
        </w:rPr>
        <w:t>scoring</w:t>
      </w:r>
      <w:proofErr w:type="spellEnd"/>
      <w:r w:rsidR="00960DFF">
        <w:rPr>
          <w:b w:val="0"/>
          <w:bCs w:val="0"/>
          <w:sz w:val="22"/>
          <w:szCs w:val="22"/>
        </w:rPr>
        <w:t xml:space="preserve"> des risques</w:t>
      </w:r>
    </w:p>
    <w:p w14:paraId="0C427055" w14:textId="77777777" w:rsidR="009C29B2" w:rsidRDefault="009C29B2" w:rsidP="009C29B2">
      <w:pPr>
        <w:pStyle w:val="Titre"/>
        <w:ind w:left="0" w:right="-26"/>
        <w:jc w:val="left"/>
        <w:rPr>
          <w:b w:val="0"/>
          <w:bCs w:val="0"/>
          <w:sz w:val="22"/>
          <w:szCs w:val="22"/>
        </w:rPr>
      </w:pPr>
    </w:p>
    <w:p w14:paraId="789B202A" w14:textId="20D83226" w:rsidR="009C29B2" w:rsidRPr="00960DFF" w:rsidRDefault="009C29B2" w:rsidP="009C29B2">
      <w:pPr>
        <w:pStyle w:val="Titre"/>
        <w:ind w:left="0" w:right="-26"/>
        <w:jc w:val="left"/>
        <w:rPr>
          <w:sz w:val="22"/>
          <w:szCs w:val="22"/>
        </w:rPr>
      </w:pPr>
      <w:r w:rsidRPr="00960DFF">
        <w:rPr>
          <w:sz w:val="22"/>
          <w:szCs w:val="22"/>
        </w:rPr>
        <w:t>APRES-MIDI</w:t>
      </w:r>
    </w:p>
    <w:p w14:paraId="612B464A" w14:textId="7FD1AFF0" w:rsidR="009C29B2" w:rsidRDefault="00960DFF" w:rsidP="009C29B2">
      <w:pPr>
        <w:pStyle w:val="Titre"/>
        <w:numPr>
          <w:ilvl w:val="0"/>
          <w:numId w:val="18"/>
        </w:numPr>
        <w:ind w:right="-26"/>
        <w:jc w:val="left"/>
        <w:rPr>
          <w:b w:val="0"/>
          <w:bCs w:val="0"/>
          <w:sz w:val="22"/>
          <w:szCs w:val="22"/>
        </w:rPr>
      </w:pPr>
      <w:r>
        <w:rPr>
          <w:b w:val="0"/>
          <w:bCs w:val="0"/>
          <w:sz w:val="22"/>
          <w:szCs w:val="22"/>
        </w:rPr>
        <w:t>Définition des m</w:t>
      </w:r>
      <w:r w:rsidR="009C29B2">
        <w:rPr>
          <w:b w:val="0"/>
          <w:bCs w:val="0"/>
          <w:sz w:val="22"/>
          <w:szCs w:val="22"/>
        </w:rPr>
        <w:t>esures de sécurité et de mitigation</w:t>
      </w:r>
    </w:p>
    <w:p w14:paraId="3533CCC7" w14:textId="4A12A79C" w:rsidR="009C29B2" w:rsidRDefault="009C29B2" w:rsidP="009C29B2">
      <w:pPr>
        <w:pStyle w:val="Titre"/>
        <w:numPr>
          <w:ilvl w:val="0"/>
          <w:numId w:val="18"/>
        </w:numPr>
        <w:ind w:right="-26"/>
        <w:jc w:val="left"/>
        <w:rPr>
          <w:b w:val="0"/>
          <w:bCs w:val="0"/>
          <w:sz w:val="22"/>
          <w:szCs w:val="22"/>
        </w:rPr>
      </w:pPr>
      <w:r>
        <w:rPr>
          <w:b w:val="0"/>
          <w:bCs w:val="0"/>
          <w:sz w:val="22"/>
          <w:szCs w:val="22"/>
        </w:rPr>
        <w:t>Consultation du DPO</w:t>
      </w:r>
      <w:r w:rsidR="00960DFF">
        <w:rPr>
          <w:b w:val="0"/>
          <w:bCs w:val="0"/>
          <w:sz w:val="22"/>
          <w:szCs w:val="22"/>
        </w:rPr>
        <w:t xml:space="preserve"> et des parties prenantes</w:t>
      </w:r>
    </w:p>
    <w:p w14:paraId="4A666227" w14:textId="6DFB8D65" w:rsidR="009C29B2" w:rsidRDefault="009C29B2" w:rsidP="009C29B2">
      <w:pPr>
        <w:pStyle w:val="Titre"/>
        <w:numPr>
          <w:ilvl w:val="0"/>
          <w:numId w:val="18"/>
        </w:numPr>
        <w:ind w:right="-26"/>
        <w:jc w:val="left"/>
        <w:rPr>
          <w:b w:val="0"/>
          <w:bCs w:val="0"/>
          <w:sz w:val="22"/>
          <w:szCs w:val="22"/>
        </w:rPr>
      </w:pPr>
      <w:r>
        <w:rPr>
          <w:b w:val="0"/>
          <w:bCs w:val="0"/>
          <w:sz w:val="22"/>
          <w:szCs w:val="22"/>
        </w:rPr>
        <w:t>Rédaction du rapport AIPD</w:t>
      </w:r>
      <w:r w:rsidR="00960DFF">
        <w:rPr>
          <w:b w:val="0"/>
          <w:bCs w:val="0"/>
          <w:sz w:val="22"/>
          <w:szCs w:val="22"/>
        </w:rPr>
        <w:t xml:space="preserve"> conforme CNIL</w:t>
      </w:r>
    </w:p>
    <w:p w14:paraId="1BCAD8BA" w14:textId="77777777" w:rsidR="009C29B2" w:rsidRDefault="009C29B2" w:rsidP="009C29B2">
      <w:pPr>
        <w:pStyle w:val="Titre"/>
        <w:ind w:left="0" w:right="-26"/>
        <w:jc w:val="left"/>
        <w:rPr>
          <w:b w:val="0"/>
          <w:bCs w:val="0"/>
          <w:sz w:val="22"/>
          <w:szCs w:val="22"/>
        </w:rPr>
      </w:pPr>
    </w:p>
    <w:p w14:paraId="39D562FB" w14:textId="5D2E7D7E" w:rsidR="009C29B2" w:rsidRPr="00960DFF" w:rsidRDefault="009C29B2" w:rsidP="009C29B2">
      <w:pPr>
        <w:pStyle w:val="Titre"/>
        <w:ind w:left="0" w:right="-26"/>
        <w:jc w:val="left"/>
        <w:rPr>
          <w:sz w:val="22"/>
          <w:szCs w:val="22"/>
        </w:rPr>
      </w:pPr>
      <w:r w:rsidRPr="00960DFF">
        <w:rPr>
          <w:sz w:val="22"/>
          <w:szCs w:val="22"/>
          <w:u w:val="single"/>
        </w:rPr>
        <w:t>JOUR 3</w:t>
      </w:r>
      <w:r w:rsidRPr="00960DFF">
        <w:rPr>
          <w:sz w:val="22"/>
          <w:szCs w:val="22"/>
        </w:rPr>
        <w:t> : outils &amp; solutions IA pour l’AIPD</w:t>
      </w:r>
    </w:p>
    <w:p w14:paraId="6AA3B62D" w14:textId="77777777" w:rsidR="009C29B2" w:rsidRDefault="009C29B2" w:rsidP="009C29B2">
      <w:pPr>
        <w:pStyle w:val="Titre"/>
        <w:ind w:left="0" w:right="-26"/>
        <w:jc w:val="left"/>
        <w:rPr>
          <w:b w:val="0"/>
          <w:bCs w:val="0"/>
          <w:sz w:val="22"/>
          <w:szCs w:val="22"/>
        </w:rPr>
      </w:pPr>
    </w:p>
    <w:p w14:paraId="4027ED61" w14:textId="48C2AB6A" w:rsidR="009C29B2" w:rsidRPr="00960DFF" w:rsidRDefault="009C29B2" w:rsidP="009C29B2">
      <w:pPr>
        <w:pStyle w:val="Titre"/>
        <w:ind w:left="0" w:right="-26"/>
        <w:jc w:val="left"/>
        <w:rPr>
          <w:sz w:val="22"/>
          <w:szCs w:val="22"/>
        </w:rPr>
      </w:pPr>
      <w:r w:rsidRPr="00960DFF">
        <w:rPr>
          <w:sz w:val="22"/>
          <w:szCs w:val="22"/>
        </w:rPr>
        <w:t>MATIN </w:t>
      </w:r>
    </w:p>
    <w:p w14:paraId="266CF84D" w14:textId="4DFCE6F8" w:rsidR="009C29B2" w:rsidRDefault="009C29B2" w:rsidP="009C29B2">
      <w:pPr>
        <w:pStyle w:val="Titre"/>
        <w:numPr>
          <w:ilvl w:val="0"/>
          <w:numId w:val="19"/>
        </w:numPr>
        <w:ind w:right="-26"/>
        <w:jc w:val="left"/>
        <w:rPr>
          <w:b w:val="0"/>
          <w:bCs w:val="0"/>
          <w:sz w:val="22"/>
          <w:szCs w:val="22"/>
        </w:rPr>
      </w:pPr>
      <w:r>
        <w:rPr>
          <w:b w:val="0"/>
          <w:bCs w:val="0"/>
          <w:sz w:val="22"/>
          <w:szCs w:val="22"/>
        </w:rPr>
        <w:t xml:space="preserve">Présentation des outils </w:t>
      </w:r>
      <w:r w:rsidR="00960DFF">
        <w:rPr>
          <w:b w:val="0"/>
          <w:bCs w:val="0"/>
          <w:sz w:val="22"/>
          <w:szCs w:val="22"/>
        </w:rPr>
        <w:t>numériques et logiciels d’AIPD</w:t>
      </w:r>
    </w:p>
    <w:p w14:paraId="6156361B" w14:textId="112D8B69" w:rsidR="009C29B2" w:rsidRDefault="00960DFF" w:rsidP="009C29B2">
      <w:pPr>
        <w:pStyle w:val="Titre"/>
        <w:numPr>
          <w:ilvl w:val="0"/>
          <w:numId w:val="19"/>
        </w:numPr>
        <w:ind w:right="-26"/>
        <w:jc w:val="left"/>
        <w:rPr>
          <w:b w:val="0"/>
          <w:bCs w:val="0"/>
          <w:sz w:val="22"/>
          <w:szCs w:val="22"/>
        </w:rPr>
      </w:pPr>
      <w:r>
        <w:rPr>
          <w:b w:val="0"/>
          <w:bCs w:val="0"/>
          <w:sz w:val="22"/>
          <w:szCs w:val="22"/>
        </w:rPr>
        <w:t>Automatisation et IA dans l’évaluation des risques</w:t>
      </w:r>
    </w:p>
    <w:p w14:paraId="52C012D8" w14:textId="77777777" w:rsidR="009C29B2" w:rsidRDefault="009C29B2" w:rsidP="009C29B2">
      <w:pPr>
        <w:pStyle w:val="Titre"/>
        <w:ind w:left="0" w:right="-26"/>
        <w:jc w:val="left"/>
        <w:rPr>
          <w:b w:val="0"/>
          <w:bCs w:val="0"/>
          <w:sz w:val="22"/>
          <w:szCs w:val="22"/>
        </w:rPr>
      </w:pPr>
    </w:p>
    <w:p w14:paraId="643BEA63" w14:textId="0E1DA41A" w:rsidR="009C29B2" w:rsidRPr="00960DFF" w:rsidRDefault="009C29B2" w:rsidP="009C29B2">
      <w:pPr>
        <w:pStyle w:val="Titre"/>
        <w:ind w:left="0" w:right="-26"/>
        <w:jc w:val="left"/>
        <w:rPr>
          <w:sz w:val="22"/>
          <w:szCs w:val="22"/>
        </w:rPr>
      </w:pPr>
      <w:r w:rsidRPr="00960DFF">
        <w:rPr>
          <w:sz w:val="22"/>
          <w:szCs w:val="22"/>
        </w:rPr>
        <w:t>APRES-MIDI</w:t>
      </w:r>
    </w:p>
    <w:p w14:paraId="3AA56575" w14:textId="079B9923" w:rsidR="009C29B2" w:rsidRDefault="009C29B2" w:rsidP="009C29B2">
      <w:pPr>
        <w:pStyle w:val="Titre"/>
        <w:numPr>
          <w:ilvl w:val="0"/>
          <w:numId w:val="20"/>
        </w:numPr>
        <w:ind w:right="-26"/>
        <w:jc w:val="left"/>
        <w:rPr>
          <w:b w:val="0"/>
          <w:bCs w:val="0"/>
          <w:sz w:val="22"/>
          <w:szCs w:val="22"/>
        </w:rPr>
      </w:pPr>
      <w:r>
        <w:rPr>
          <w:b w:val="0"/>
          <w:bCs w:val="0"/>
          <w:sz w:val="22"/>
          <w:szCs w:val="22"/>
        </w:rPr>
        <w:t>Atelier pratique : utilisation d’un outil IA pour réaliser une AIPD complète</w:t>
      </w:r>
    </w:p>
    <w:p w14:paraId="1A911561" w14:textId="3C5188F9" w:rsidR="009C29B2" w:rsidRDefault="00C366E6" w:rsidP="009C29B2">
      <w:pPr>
        <w:pStyle w:val="Titre"/>
        <w:numPr>
          <w:ilvl w:val="0"/>
          <w:numId w:val="20"/>
        </w:numPr>
        <w:ind w:right="-26"/>
        <w:jc w:val="left"/>
        <w:rPr>
          <w:b w:val="0"/>
          <w:bCs w:val="0"/>
          <w:sz w:val="22"/>
          <w:szCs w:val="22"/>
        </w:rPr>
      </w:pPr>
      <w:r>
        <w:rPr>
          <w:b w:val="0"/>
          <w:bCs w:val="0"/>
          <w:sz w:val="22"/>
          <w:szCs w:val="22"/>
        </w:rPr>
        <w:t>Comparaison et a</w:t>
      </w:r>
      <w:r w:rsidR="009C29B2">
        <w:rPr>
          <w:b w:val="0"/>
          <w:bCs w:val="0"/>
          <w:sz w:val="22"/>
          <w:szCs w:val="22"/>
        </w:rPr>
        <w:t>nalyse critique IA vs Méthodologie manuelle</w:t>
      </w:r>
    </w:p>
    <w:p w14:paraId="0F560101" w14:textId="77777777" w:rsidR="009C29B2" w:rsidRDefault="009C29B2" w:rsidP="009C29B2">
      <w:pPr>
        <w:pStyle w:val="Titre"/>
        <w:ind w:left="0" w:right="-26"/>
        <w:jc w:val="left"/>
        <w:rPr>
          <w:b w:val="0"/>
          <w:bCs w:val="0"/>
          <w:sz w:val="22"/>
          <w:szCs w:val="22"/>
        </w:rPr>
      </w:pPr>
    </w:p>
    <w:p w14:paraId="089DF928" w14:textId="69E0795A" w:rsidR="009C29B2" w:rsidRPr="00960DFF" w:rsidRDefault="009C29B2" w:rsidP="009C29B2">
      <w:pPr>
        <w:pStyle w:val="Titre"/>
        <w:ind w:left="0" w:right="-26"/>
        <w:jc w:val="left"/>
        <w:rPr>
          <w:sz w:val="22"/>
          <w:szCs w:val="22"/>
        </w:rPr>
      </w:pPr>
      <w:r w:rsidRPr="00960DFF">
        <w:rPr>
          <w:sz w:val="22"/>
          <w:szCs w:val="22"/>
          <w:u w:val="single"/>
        </w:rPr>
        <w:t>JOUR 4</w:t>
      </w:r>
      <w:r w:rsidRPr="00960DFF">
        <w:rPr>
          <w:sz w:val="22"/>
          <w:szCs w:val="22"/>
        </w:rPr>
        <w:t> : intégration des AIPD dans la gouvernance</w:t>
      </w:r>
    </w:p>
    <w:p w14:paraId="7FCB0443" w14:textId="77777777" w:rsidR="009C29B2" w:rsidRDefault="009C29B2" w:rsidP="009C29B2">
      <w:pPr>
        <w:pStyle w:val="Titre"/>
        <w:ind w:left="0" w:right="-26"/>
        <w:jc w:val="left"/>
        <w:rPr>
          <w:b w:val="0"/>
          <w:bCs w:val="0"/>
          <w:sz w:val="22"/>
          <w:szCs w:val="22"/>
        </w:rPr>
      </w:pPr>
    </w:p>
    <w:p w14:paraId="13A99CFC" w14:textId="5BFB92D7" w:rsidR="009C29B2" w:rsidRPr="00960DFF" w:rsidRDefault="009C29B2" w:rsidP="009C29B2">
      <w:pPr>
        <w:pStyle w:val="Titre"/>
        <w:ind w:left="0" w:right="-26"/>
        <w:jc w:val="left"/>
        <w:rPr>
          <w:sz w:val="22"/>
          <w:szCs w:val="22"/>
        </w:rPr>
      </w:pPr>
      <w:r w:rsidRPr="00960DFF">
        <w:rPr>
          <w:sz w:val="22"/>
          <w:szCs w:val="22"/>
        </w:rPr>
        <w:t>MATIN</w:t>
      </w:r>
    </w:p>
    <w:p w14:paraId="10C41248" w14:textId="4970B3CC" w:rsidR="009C29B2" w:rsidRDefault="009C29B2" w:rsidP="009C29B2">
      <w:pPr>
        <w:pStyle w:val="Titre"/>
        <w:numPr>
          <w:ilvl w:val="0"/>
          <w:numId w:val="21"/>
        </w:numPr>
        <w:ind w:right="-26"/>
        <w:jc w:val="left"/>
        <w:rPr>
          <w:b w:val="0"/>
          <w:bCs w:val="0"/>
          <w:sz w:val="22"/>
          <w:szCs w:val="22"/>
        </w:rPr>
      </w:pPr>
      <w:r>
        <w:rPr>
          <w:b w:val="0"/>
          <w:bCs w:val="0"/>
          <w:sz w:val="22"/>
          <w:szCs w:val="22"/>
        </w:rPr>
        <w:t xml:space="preserve">Politique interne d’évaluation </w:t>
      </w:r>
      <w:r w:rsidR="00C366E6">
        <w:rPr>
          <w:b w:val="0"/>
          <w:bCs w:val="0"/>
          <w:sz w:val="22"/>
          <w:szCs w:val="22"/>
        </w:rPr>
        <w:t>et validation des AIPD</w:t>
      </w:r>
    </w:p>
    <w:p w14:paraId="786A765E" w14:textId="229CB328" w:rsidR="00960DFF" w:rsidRDefault="00C366E6" w:rsidP="00C366E6">
      <w:pPr>
        <w:pStyle w:val="Titre"/>
        <w:numPr>
          <w:ilvl w:val="0"/>
          <w:numId w:val="21"/>
        </w:numPr>
        <w:ind w:right="-26"/>
        <w:jc w:val="left"/>
        <w:rPr>
          <w:b w:val="0"/>
          <w:bCs w:val="0"/>
          <w:sz w:val="22"/>
          <w:szCs w:val="22"/>
        </w:rPr>
      </w:pPr>
      <w:r>
        <w:rPr>
          <w:b w:val="0"/>
          <w:bCs w:val="0"/>
          <w:sz w:val="22"/>
          <w:szCs w:val="22"/>
        </w:rPr>
        <w:t>Suivi et m</w:t>
      </w:r>
      <w:r w:rsidR="009C29B2">
        <w:rPr>
          <w:b w:val="0"/>
          <w:bCs w:val="0"/>
          <w:sz w:val="22"/>
          <w:szCs w:val="22"/>
        </w:rPr>
        <w:t xml:space="preserve">ise à jour des AIPD dans </w:t>
      </w:r>
      <w:r>
        <w:rPr>
          <w:b w:val="0"/>
          <w:bCs w:val="0"/>
          <w:sz w:val="22"/>
          <w:szCs w:val="22"/>
        </w:rPr>
        <w:t>les projets</w:t>
      </w:r>
    </w:p>
    <w:p w14:paraId="26361C91" w14:textId="77777777" w:rsidR="00C366E6" w:rsidRDefault="00C366E6" w:rsidP="00C366E6">
      <w:pPr>
        <w:pStyle w:val="Titre"/>
        <w:ind w:right="-26"/>
        <w:jc w:val="left"/>
        <w:rPr>
          <w:b w:val="0"/>
          <w:bCs w:val="0"/>
          <w:sz w:val="22"/>
          <w:szCs w:val="22"/>
        </w:rPr>
      </w:pPr>
    </w:p>
    <w:p w14:paraId="595F317A" w14:textId="77777777" w:rsidR="00960DFF" w:rsidRDefault="009C29B2" w:rsidP="00960DFF">
      <w:pPr>
        <w:pStyle w:val="Titre"/>
        <w:ind w:left="0" w:right="-26"/>
        <w:jc w:val="left"/>
        <w:rPr>
          <w:b w:val="0"/>
          <w:bCs w:val="0"/>
          <w:sz w:val="22"/>
          <w:szCs w:val="22"/>
        </w:rPr>
      </w:pPr>
      <w:r w:rsidRPr="00960DFF">
        <w:rPr>
          <w:sz w:val="22"/>
          <w:szCs w:val="22"/>
        </w:rPr>
        <w:lastRenderedPageBreak/>
        <w:t>APRES-MIDI</w:t>
      </w:r>
    </w:p>
    <w:p w14:paraId="74833AD7" w14:textId="1529E246" w:rsidR="00960DFF" w:rsidRDefault="009C29B2" w:rsidP="00960DFF">
      <w:pPr>
        <w:pStyle w:val="Titre"/>
        <w:numPr>
          <w:ilvl w:val="0"/>
          <w:numId w:val="25"/>
        </w:numPr>
        <w:ind w:right="-26"/>
        <w:jc w:val="left"/>
        <w:rPr>
          <w:b w:val="0"/>
          <w:bCs w:val="0"/>
          <w:sz w:val="22"/>
          <w:szCs w:val="22"/>
        </w:rPr>
      </w:pPr>
      <w:r>
        <w:rPr>
          <w:b w:val="0"/>
          <w:bCs w:val="0"/>
          <w:sz w:val="22"/>
          <w:szCs w:val="22"/>
        </w:rPr>
        <w:t>Atelier</w:t>
      </w:r>
      <w:r w:rsidR="00C366E6">
        <w:rPr>
          <w:b w:val="0"/>
          <w:bCs w:val="0"/>
          <w:sz w:val="22"/>
          <w:szCs w:val="22"/>
        </w:rPr>
        <w:t xml:space="preserve"> </w:t>
      </w:r>
      <w:r>
        <w:rPr>
          <w:b w:val="0"/>
          <w:bCs w:val="0"/>
          <w:sz w:val="22"/>
          <w:szCs w:val="22"/>
        </w:rPr>
        <w:t xml:space="preserve">: </w:t>
      </w:r>
      <w:r w:rsidR="00C366E6">
        <w:rPr>
          <w:b w:val="0"/>
          <w:bCs w:val="0"/>
          <w:sz w:val="22"/>
          <w:szCs w:val="22"/>
        </w:rPr>
        <w:t xml:space="preserve">création </w:t>
      </w:r>
      <w:r>
        <w:rPr>
          <w:b w:val="0"/>
          <w:bCs w:val="0"/>
          <w:sz w:val="22"/>
          <w:szCs w:val="22"/>
        </w:rPr>
        <w:t>d’un processus interne de validation des AIPD</w:t>
      </w:r>
    </w:p>
    <w:p w14:paraId="5340C963" w14:textId="7C12C2B0" w:rsidR="009C29B2" w:rsidRPr="00960DFF" w:rsidRDefault="009C29B2" w:rsidP="00960DFF">
      <w:pPr>
        <w:pStyle w:val="Titre"/>
        <w:numPr>
          <w:ilvl w:val="0"/>
          <w:numId w:val="25"/>
        </w:numPr>
        <w:ind w:right="-26"/>
        <w:jc w:val="left"/>
        <w:rPr>
          <w:b w:val="0"/>
          <w:bCs w:val="0"/>
          <w:sz w:val="22"/>
          <w:szCs w:val="22"/>
        </w:rPr>
      </w:pPr>
      <w:r w:rsidRPr="00960DFF">
        <w:rPr>
          <w:b w:val="0"/>
          <w:bCs w:val="0"/>
          <w:sz w:val="22"/>
          <w:szCs w:val="22"/>
        </w:rPr>
        <w:t>Présentation des travaux en groupe</w:t>
      </w:r>
      <w:r w:rsidR="00C366E6">
        <w:rPr>
          <w:b w:val="0"/>
          <w:bCs w:val="0"/>
          <w:sz w:val="22"/>
          <w:szCs w:val="22"/>
        </w:rPr>
        <w:t xml:space="preserve"> et retours d’expérience</w:t>
      </w:r>
    </w:p>
    <w:p w14:paraId="04DB7FD8" w14:textId="77777777" w:rsidR="00080037" w:rsidRDefault="00080037" w:rsidP="009C29B2">
      <w:pPr>
        <w:pStyle w:val="Titre"/>
        <w:ind w:left="0" w:right="-26"/>
        <w:jc w:val="left"/>
        <w:rPr>
          <w:b w:val="0"/>
          <w:bCs w:val="0"/>
          <w:sz w:val="22"/>
          <w:szCs w:val="22"/>
        </w:rPr>
      </w:pPr>
    </w:p>
    <w:p w14:paraId="725DD9A1" w14:textId="06A125F2" w:rsidR="009C29B2" w:rsidRPr="00960DFF" w:rsidRDefault="009C29B2" w:rsidP="009C29B2">
      <w:pPr>
        <w:pStyle w:val="Titre"/>
        <w:ind w:left="0" w:right="-26"/>
        <w:jc w:val="left"/>
        <w:rPr>
          <w:sz w:val="22"/>
          <w:szCs w:val="22"/>
        </w:rPr>
      </w:pPr>
      <w:r w:rsidRPr="00960DFF">
        <w:rPr>
          <w:sz w:val="22"/>
          <w:szCs w:val="22"/>
          <w:u w:val="single"/>
        </w:rPr>
        <w:t>JOUR 5</w:t>
      </w:r>
      <w:r w:rsidRPr="00960DFF">
        <w:rPr>
          <w:sz w:val="22"/>
          <w:szCs w:val="22"/>
        </w:rPr>
        <w:t> : audit &amp; évaluation des AIPD</w:t>
      </w:r>
    </w:p>
    <w:p w14:paraId="0B4954C4" w14:textId="77777777" w:rsidR="009C29B2" w:rsidRDefault="009C29B2" w:rsidP="009C29B2">
      <w:pPr>
        <w:pStyle w:val="Titre"/>
        <w:ind w:left="0" w:right="-26"/>
        <w:jc w:val="left"/>
        <w:rPr>
          <w:b w:val="0"/>
          <w:bCs w:val="0"/>
          <w:sz w:val="22"/>
          <w:szCs w:val="22"/>
        </w:rPr>
      </w:pPr>
    </w:p>
    <w:p w14:paraId="65E5C988" w14:textId="6925A09B" w:rsidR="009C29B2" w:rsidRPr="00960DFF" w:rsidRDefault="009C29B2" w:rsidP="009C29B2">
      <w:pPr>
        <w:pStyle w:val="Titre"/>
        <w:ind w:left="0" w:right="-26"/>
        <w:jc w:val="left"/>
        <w:rPr>
          <w:sz w:val="22"/>
          <w:szCs w:val="22"/>
        </w:rPr>
      </w:pPr>
      <w:r w:rsidRPr="00960DFF">
        <w:rPr>
          <w:sz w:val="22"/>
          <w:szCs w:val="22"/>
        </w:rPr>
        <w:t xml:space="preserve">MATIN </w:t>
      </w:r>
    </w:p>
    <w:p w14:paraId="0AD2C4D2" w14:textId="3ACDC39D" w:rsidR="009C29B2" w:rsidRDefault="009C29B2" w:rsidP="009C29B2">
      <w:pPr>
        <w:pStyle w:val="Titre"/>
        <w:numPr>
          <w:ilvl w:val="0"/>
          <w:numId w:val="23"/>
        </w:numPr>
        <w:ind w:right="-26"/>
        <w:jc w:val="left"/>
        <w:rPr>
          <w:b w:val="0"/>
          <w:bCs w:val="0"/>
          <w:sz w:val="22"/>
          <w:szCs w:val="22"/>
        </w:rPr>
      </w:pPr>
      <w:r>
        <w:rPr>
          <w:b w:val="0"/>
          <w:bCs w:val="0"/>
          <w:sz w:val="22"/>
          <w:szCs w:val="22"/>
        </w:rPr>
        <w:t>Audit des AIPD dans le cadre de la gouvernance RGPD</w:t>
      </w:r>
    </w:p>
    <w:p w14:paraId="6BFFC284" w14:textId="532EB13D" w:rsidR="009C29B2" w:rsidRDefault="009C29B2" w:rsidP="009C29B2">
      <w:pPr>
        <w:pStyle w:val="Titre"/>
        <w:numPr>
          <w:ilvl w:val="0"/>
          <w:numId w:val="23"/>
        </w:numPr>
        <w:ind w:right="-26"/>
        <w:jc w:val="left"/>
        <w:rPr>
          <w:b w:val="0"/>
          <w:bCs w:val="0"/>
          <w:sz w:val="22"/>
          <w:szCs w:val="22"/>
        </w:rPr>
      </w:pPr>
      <w:r>
        <w:rPr>
          <w:b w:val="0"/>
          <w:bCs w:val="0"/>
          <w:sz w:val="22"/>
          <w:szCs w:val="22"/>
        </w:rPr>
        <w:t>Mise à jour des AIPD après contrôle ou incident</w:t>
      </w:r>
    </w:p>
    <w:p w14:paraId="0EDFFBFC" w14:textId="77777777" w:rsidR="009C29B2" w:rsidRDefault="009C29B2" w:rsidP="009C29B2">
      <w:pPr>
        <w:pStyle w:val="Titre"/>
        <w:ind w:left="0" w:right="-26"/>
        <w:jc w:val="left"/>
        <w:rPr>
          <w:b w:val="0"/>
          <w:bCs w:val="0"/>
          <w:sz w:val="22"/>
          <w:szCs w:val="22"/>
        </w:rPr>
      </w:pPr>
    </w:p>
    <w:p w14:paraId="4812D30B" w14:textId="49D7BE03" w:rsidR="009C29B2" w:rsidRPr="00960DFF" w:rsidRDefault="009C29B2" w:rsidP="009C29B2">
      <w:pPr>
        <w:pStyle w:val="Titre"/>
        <w:ind w:left="0" w:right="-26"/>
        <w:jc w:val="left"/>
        <w:rPr>
          <w:sz w:val="22"/>
          <w:szCs w:val="22"/>
        </w:rPr>
      </w:pPr>
      <w:r w:rsidRPr="00960DFF">
        <w:rPr>
          <w:sz w:val="22"/>
          <w:szCs w:val="22"/>
        </w:rPr>
        <w:t>APRES-MIDI</w:t>
      </w:r>
    </w:p>
    <w:p w14:paraId="6AD4F331" w14:textId="7500F7C7" w:rsidR="009C29B2" w:rsidRDefault="009C29B2" w:rsidP="009C29B2">
      <w:pPr>
        <w:pStyle w:val="Titre"/>
        <w:numPr>
          <w:ilvl w:val="0"/>
          <w:numId w:val="24"/>
        </w:numPr>
        <w:ind w:right="-26"/>
        <w:jc w:val="left"/>
        <w:rPr>
          <w:b w:val="0"/>
          <w:bCs w:val="0"/>
          <w:sz w:val="22"/>
          <w:szCs w:val="22"/>
        </w:rPr>
      </w:pPr>
      <w:r>
        <w:rPr>
          <w:b w:val="0"/>
          <w:bCs w:val="0"/>
          <w:sz w:val="22"/>
          <w:szCs w:val="22"/>
        </w:rPr>
        <w:t>Quiz de validation des acquis</w:t>
      </w:r>
    </w:p>
    <w:p w14:paraId="32F127B5" w14:textId="2B144EE3" w:rsidR="009C29B2" w:rsidRDefault="009C29B2" w:rsidP="009C29B2">
      <w:pPr>
        <w:pStyle w:val="Titre"/>
        <w:numPr>
          <w:ilvl w:val="0"/>
          <w:numId w:val="24"/>
        </w:numPr>
        <w:ind w:right="-26"/>
        <w:jc w:val="left"/>
        <w:rPr>
          <w:b w:val="0"/>
          <w:bCs w:val="0"/>
          <w:sz w:val="22"/>
          <w:szCs w:val="22"/>
        </w:rPr>
      </w:pPr>
      <w:r>
        <w:rPr>
          <w:b w:val="0"/>
          <w:bCs w:val="0"/>
          <w:sz w:val="22"/>
          <w:szCs w:val="22"/>
        </w:rPr>
        <w:t>Cas pratique final : rédaction d’une AIPD avec mise en situation réelle</w:t>
      </w:r>
    </w:p>
    <w:p w14:paraId="4FC135D5" w14:textId="17778B3C" w:rsidR="00960DFF" w:rsidRDefault="00960DFF" w:rsidP="009C29B2">
      <w:pPr>
        <w:pStyle w:val="Titre"/>
        <w:numPr>
          <w:ilvl w:val="0"/>
          <w:numId w:val="24"/>
        </w:numPr>
        <w:ind w:right="-26"/>
        <w:jc w:val="left"/>
        <w:rPr>
          <w:b w:val="0"/>
          <w:bCs w:val="0"/>
          <w:sz w:val="22"/>
          <w:szCs w:val="22"/>
        </w:rPr>
      </w:pPr>
      <w:r>
        <w:rPr>
          <w:b w:val="0"/>
          <w:bCs w:val="0"/>
          <w:sz w:val="22"/>
          <w:szCs w:val="22"/>
        </w:rPr>
        <w:t>Remise des attestions de formation</w:t>
      </w:r>
    </w:p>
    <w:p w14:paraId="4A804A74" w14:textId="77777777" w:rsidR="00080037" w:rsidRDefault="00080037" w:rsidP="00080037">
      <w:pPr>
        <w:pStyle w:val="Titre"/>
        <w:ind w:right="-26"/>
        <w:jc w:val="left"/>
        <w:rPr>
          <w:b w:val="0"/>
          <w:bCs w:val="0"/>
          <w:sz w:val="22"/>
          <w:szCs w:val="22"/>
        </w:rPr>
      </w:pPr>
    </w:p>
    <w:p w14:paraId="5FB8DBEB" w14:textId="77777777" w:rsidR="00080037" w:rsidRPr="003A11C0" w:rsidRDefault="00080037" w:rsidP="00080037">
      <w:pPr>
        <w:pStyle w:val="Titre"/>
        <w:ind w:right="-26"/>
        <w:jc w:val="left"/>
        <w:rPr>
          <w:b w:val="0"/>
          <w:bCs w:val="0"/>
          <w:sz w:val="22"/>
          <w:szCs w:val="22"/>
        </w:rPr>
      </w:pPr>
    </w:p>
    <w:p w14:paraId="53DCDA1D" w14:textId="0B6A39FB" w:rsidR="00252F0F" w:rsidRPr="00252F0F" w:rsidRDefault="00252F0F" w:rsidP="000972CE">
      <w:pPr>
        <w:pStyle w:val="Titre"/>
        <w:ind w:left="0" w:right="-26"/>
        <w:jc w:val="both"/>
        <w:rPr>
          <w:b w:val="0"/>
          <w:bCs w:val="0"/>
          <w:sz w:val="22"/>
          <w:szCs w:val="22"/>
        </w:rPr>
      </w:pPr>
      <w:r w:rsidRPr="00252F0F">
        <w:rPr>
          <w:b w:val="0"/>
          <w:bCs w:val="0"/>
          <w:sz w:val="22"/>
          <w:szCs w:val="22"/>
        </w:rPr>
        <w:t>Ce programme est flexible et peut être adapté en fonction des besoins spécifiques des participants ou de l'organisation. Les sessions théoriques seront complétées par des études de cas réelles, des discussions de groupe, et des feedbacks individuels pour assurer une compréhension complète et une application pratique des concepts abordés.</w:t>
      </w:r>
    </w:p>
    <w:p w14:paraId="572FC800" w14:textId="73729E40" w:rsidR="00C400BA" w:rsidRPr="00C400BA" w:rsidRDefault="00C400BA" w:rsidP="00C400BA">
      <w:pPr>
        <w:tabs>
          <w:tab w:val="left" w:pos="1613"/>
        </w:tabs>
        <w:rPr>
          <w:rFonts w:ascii="Calibri"/>
          <w:sz w:val="21"/>
        </w:rPr>
      </w:pPr>
    </w:p>
    <w:sectPr w:rsidR="00C400BA" w:rsidRPr="00C400BA" w:rsidSect="00E74B9E">
      <w:footerReference w:type="default" r:id="rId8"/>
      <w:type w:val="continuous"/>
      <w:pgSz w:w="11910" w:h="16840"/>
      <w:pgMar w:top="820" w:right="1260" w:bottom="2072"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F711D" w14:textId="77777777" w:rsidR="00E74B9E" w:rsidRDefault="00E74B9E" w:rsidP="00C400BA">
      <w:r>
        <w:separator/>
      </w:r>
    </w:p>
  </w:endnote>
  <w:endnote w:type="continuationSeparator" w:id="0">
    <w:p w14:paraId="22D19C43" w14:textId="77777777" w:rsidR="00E74B9E" w:rsidRDefault="00E74B9E" w:rsidP="00C40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1E8C9" w14:textId="16CC1629" w:rsidR="00C400BA" w:rsidRPr="00C400BA" w:rsidRDefault="00C400BA" w:rsidP="00C400BA">
    <w:pPr>
      <w:spacing w:before="29"/>
      <w:ind w:right="-26"/>
      <w:jc w:val="center"/>
      <w:rPr>
        <w:rFonts w:ascii="Times New Roman" w:hAnsi="Times New Roman" w:cs="Times New Roman"/>
        <w:sz w:val="21"/>
      </w:rPr>
    </w:pPr>
    <w:r w:rsidRPr="00C400BA">
      <w:rPr>
        <w:rFonts w:ascii="Times New Roman" w:hAnsi="Times New Roman" w:cs="Times New Roman"/>
        <w:sz w:val="21"/>
      </w:rPr>
      <w:t>06 14 15 75 70</w:t>
    </w:r>
    <w:r w:rsidRPr="00C400BA">
      <w:rPr>
        <w:rFonts w:ascii="Times New Roman" w:hAnsi="Times New Roman" w:cs="Times New Roman"/>
        <w:spacing w:val="-10"/>
        <w:sz w:val="21"/>
      </w:rPr>
      <w:t xml:space="preserve"> </w:t>
    </w:r>
    <w:r w:rsidRPr="00C400BA">
      <w:rPr>
        <w:rFonts w:ascii="Times New Roman" w:hAnsi="Times New Roman" w:cs="Times New Roman"/>
        <w:sz w:val="21"/>
      </w:rPr>
      <w:t>-</w:t>
    </w:r>
    <w:r w:rsidRPr="00C400BA">
      <w:rPr>
        <w:rFonts w:ascii="Times New Roman" w:hAnsi="Times New Roman" w:cs="Times New Roman"/>
        <w:spacing w:val="-9"/>
        <w:sz w:val="21"/>
      </w:rPr>
      <w:t xml:space="preserve"> </w:t>
    </w:r>
    <w:hyperlink r:id="rId1">
      <w:r w:rsidRPr="00C400BA">
        <w:rPr>
          <w:rFonts w:ascii="Times New Roman" w:hAnsi="Times New Roman" w:cs="Times New Roman"/>
          <w:sz w:val="21"/>
        </w:rPr>
        <w:t>contact@gaiaconnect.fr</w:t>
      </w:r>
    </w:hyperlink>
    <w:r w:rsidRPr="00C400BA">
      <w:rPr>
        <w:rFonts w:ascii="Times New Roman" w:hAnsi="Times New Roman" w:cs="Times New Roman"/>
        <w:spacing w:val="29"/>
        <w:sz w:val="21"/>
      </w:rPr>
      <w:t xml:space="preserve"> </w:t>
    </w:r>
    <w:r w:rsidRPr="00C400BA">
      <w:rPr>
        <w:rFonts w:ascii="Times New Roman" w:hAnsi="Times New Roman" w:cs="Times New Roman"/>
        <w:sz w:val="21"/>
      </w:rPr>
      <w:t>– 56, avenue Georges Pompidou –</w:t>
    </w:r>
    <w:r w:rsidRPr="00C400BA">
      <w:rPr>
        <w:rFonts w:ascii="Times New Roman" w:hAnsi="Times New Roman" w:cs="Times New Roman"/>
        <w:spacing w:val="-10"/>
        <w:sz w:val="21"/>
      </w:rPr>
      <w:t xml:space="preserve"> </w:t>
    </w:r>
    <w:r w:rsidRPr="00C400BA">
      <w:rPr>
        <w:rFonts w:ascii="Times New Roman" w:hAnsi="Times New Roman" w:cs="Times New Roman"/>
        <w:sz w:val="21"/>
      </w:rPr>
      <w:t>19100</w:t>
    </w:r>
    <w:r w:rsidRPr="00C400BA">
      <w:rPr>
        <w:rFonts w:ascii="Times New Roman" w:hAnsi="Times New Roman" w:cs="Times New Roman"/>
        <w:spacing w:val="-9"/>
        <w:sz w:val="21"/>
      </w:rPr>
      <w:t xml:space="preserve"> </w:t>
    </w:r>
    <w:r w:rsidRPr="00C400BA">
      <w:rPr>
        <w:rFonts w:ascii="Times New Roman" w:hAnsi="Times New Roman" w:cs="Times New Roman"/>
        <w:sz w:val="21"/>
      </w:rPr>
      <w:t>Brive-la-</w:t>
    </w:r>
    <w:r w:rsidRPr="00C400BA">
      <w:rPr>
        <w:rFonts w:ascii="Times New Roman" w:hAnsi="Times New Roman" w:cs="Times New Roman"/>
        <w:spacing w:val="-2"/>
        <w:sz w:val="21"/>
      </w:rPr>
      <w:t>Gaillarde</w:t>
    </w:r>
  </w:p>
  <w:p w14:paraId="2922FC5B" w14:textId="2CC03E0D" w:rsidR="00C400BA" w:rsidRPr="00C400BA" w:rsidRDefault="00C400BA" w:rsidP="00C400BA">
    <w:pPr>
      <w:spacing w:before="20" w:line="259" w:lineRule="auto"/>
      <w:ind w:right="-26"/>
      <w:jc w:val="center"/>
      <w:rPr>
        <w:rFonts w:ascii="Times New Roman" w:hAnsi="Times New Roman" w:cs="Times New Roman"/>
        <w:sz w:val="21"/>
      </w:rPr>
    </w:pPr>
    <w:r w:rsidRPr="00C400BA">
      <w:rPr>
        <w:rFonts w:ascii="Times New Roman" w:hAnsi="Times New Roman" w:cs="Times New Roman"/>
        <w:sz w:val="21"/>
      </w:rPr>
      <w:t>SIRET</w:t>
    </w:r>
    <w:r w:rsidRPr="00C400BA">
      <w:rPr>
        <w:rFonts w:ascii="Times New Roman" w:hAnsi="Times New Roman" w:cs="Times New Roman"/>
        <w:spacing w:val="-10"/>
        <w:sz w:val="21"/>
      </w:rPr>
      <w:t xml:space="preserve"> </w:t>
    </w:r>
    <w:r w:rsidRPr="00C400BA">
      <w:rPr>
        <w:rFonts w:ascii="Times New Roman" w:hAnsi="Times New Roman" w:cs="Times New Roman"/>
        <w:sz w:val="21"/>
      </w:rPr>
      <w:t>834 394 454 000</w:t>
    </w:r>
    <w:r>
      <w:rPr>
        <w:rFonts w:ascii="Times New Roman" w:hAnsi="Times New Roman" w:cs="Times New Roman"/>
        <w:sz w:val="21"/>
      </w:rPr>
      <w:t>39</w:t>
    </w:r>
    <w:r w:rsidRPr="00C400BA">
      <w:rPr>
        <w:rFonts w:ascii="Times New Roman" w:hAnsi="Times New Roman" w:cs="Times New Roman"/>
        <w:spacing w:val="-10"/>
        <w:sz w:val="21"/>
      </w:rPr>
      <w:t xml:space="preserve"> </w:t>
    </w:r>
    <w:r w:rsidRPr="00C400BA">
      <w:rPr>
        <w:rFonts w:ascii="Times New Roman" w:hAnsi="Times New Roman" w:cs="Times New Roman"/>
        <w:sz w:val="21"/>
      </w:rPr>
      <w:t>–</w:t>
    </w:r>
    <w:r w:rsidRPr="00C400BA">
      <w:rPr>
        <w:rFonts w:ascii="Times New Roman" w:hAnsi="Times New Roman" w:cs="Times New Roman"/>
        <w:spacing w:val="-10"/>
        <w:sz w:val="21"/>
      </w:rPr>
      <w:t xml:space="preserve"> </w:t>
    </w:r>
    <w:r w:rsidRPr="00C400BA">
      <w:rPr>
        <w:rFonts w:ascii="Times New Roman" w:hAnsi="Times New Roman" w:cs="Times New Roman"/>
        <w:sz w:val="21"/>
      </w:rPr>
      <w:t>Déclaration</w:t>
    </w:r>
    <w:r w:rsidRPr="00C400BA">
      <w:rPr>
        <w:rFonts w:ascii="Times New Roman" w:hAnsi="Times New Roman" w:cs="Times New Roman"/>
        <w:spacing w:val="-10"/>
        <w:sz w:val="21"/>
      </w:rPr>
      <w:t xml:space="preserve"> </w:t>
    </w:r>
    <w:r w:rsidRPr="00C400BA">
      <w:rPr>
        <w:rFonts w:ascii="Times New Roman" w:hAnsi="Times New Roman" w:cs="Times New Roman"/>
        <w:sz w:val="21"/>
      </w:rPr>
      <w:t>d’activité</w:t>
    </w:r>
    <w:r w:rsidRPr="00C400BA">
      <w:rPr>
        <w:rFonts w:ascii="Times New Roman" w:hAnsi="Times New Roman" w:cs="Times New Roman"/>
        <w:spacing w:val="-10"/>
        <w:sz w:val="21"/>
      </w:rPr>
      <w:t xml:space="preserve"> </w:t>
    </w:r>
    <w:r w:rsidRPr="00C400BA">
      <w:rPr>
        <w:rFonts w:ascii="Times New Roman" w:hAnsi="Times New Roman" w:cs="Times New Roman"/>
        <w:sz w:val="21"/>
      </w:rPr>
      <w:t>enregistrée</w:t>
    </w:r>
    <w:r w:rsidRPr="00C400BA">
      <w:rPr>
        <w:rFonts w:ascii="Times New Roman" w:hAnsi="Times New Roman" w:cs="Times New Roman"/>
        <w:spacing w:val="-10"/>
        <w:sz w:val="21"/>
      </w:rPr>
      <w:t xml:space="preserve"> </w:t>
    </w:r>
    <w:r w:rsidRPr="00C400BA">
      <w:rPr>
        <w:rFonts w:ascii="Times New Roman" w:hAnsi="Times New Roman" w:cs="Times New Roman"/>
        <w:sz w:val="21"/>
      </w:rPr>
      <w:t>sous</w:t>
    </w:r>
    <w:r w:rsidRPr="00C400BA">
      <w:rPr>
        <w:rFonts w:ascii="Times New Roman" w:hAnsi="Times New Roman" w:cs="Times New Roman"/>
        <w:spacing w:val="-10"/>
        <w:sz w:val="21"/>
      </w:rPr>
      <w:t xml:space="preserve"> </w:t>
    </w:r>
    <w:r w:rsidRPr="00C400BA">
      <w:rPr>
        <w:rFonts w:ascii="Times New Roman" w:hAnsi="Times New Roman" w:cs="Times New Roman"/>
        <w:sz w:val="21"/>
      </w:rPr>
      <w:t>le</w:t>
    </w:r>
    <w:r w:rsidRPr="00C400BA">
      <w:rPr>
        <w:rFonts w:ascii="Times New Roman" w:hAnsi="Times New Roman" w:cs="Times New Roman"/>
        <w:spacing w:val="-10"/>
        <w:sz w:val="21"/>
      </w:rPr>
      <w:t xml:space="preserve"> </w:t>
    </w:r>
    <w:r w:rsidRPr="00C400BA">
      <w:rPr>
        <w:rFonts w:ascii="Times New Roman" w:hAnsi="Times New Roman" w:cs="Times New Roman"/>
        <w:sz w:val="21"/>
      </w:rPr>
      <w:t>numéro</w:t>
    </w:r>
    <w:r w:rsidRPr="00C400BA">
      <w:rPr>
        <w:rFonts w:ascii="Times New Roman" w:hAnsi="Times New Roman" w:cs="Times New Roman"/>
        <w:spacing w:val="-10"/>
        <w:sz w:val="21"/>
      </w:rPr>
      <w:t xml:space="preserve"> </w:t>
    </w:r>
    <w:r w:rsidRPr="00C400BA">
      <w:rPr>
        <w:rFonts w:ascii="Times New Roman" w:hAnsi="Times New Roman" w:cs="Times New Roman"/>
        <w:sz w:val="21"/>
      </w:rPr>
      <w:t>751 901 092 19</w:t>
    </w:r>
    <w:r w:rsidRPr="00C400BA">
      <w:rPr>
        <w:rFonts w:ascii="Times New Roman" w:hAnsi="Times New Roman" w:cs="Times New Roman"/>
        <w:spacing w:val="-10"/>
        <w:sz w:val="21"/>
      </w:rPr>
      <w:t xml:space="preserve"> </w:t>
    </w:r>
    <w:r w:rsidRPr="00C400BA">
      <w:rPr>
        <w:rFonts w:ascii="Times New Roman" w:hAnsi="Times New Roman" w:cs="Times New Roman"/>
        <w:sz w:val="21"/>
      </w:rPr>
      <w:t>auprès</w:t>
    </w:r>
    <w:r w:rsidRPr="00C400BA">
      <w:rPr>
        <w:rFonts w:ascii="Times New Roman" w:hAnsi="Times New Roman" w:cs="Times New Roman"/>
        <w:spacing w:val="-10"/>
        <w:sz w:val="21"/>
      </w:rPr>
      <w:t xml:space="preserve"> </w:t>
    </w:r>
    <w:r w:rsidRPr="00C400BA">
      <w:rPr>
        <w:rFonts w:ascii="Times New Roman" w:hAnsi="Times New Roman" w:cs="Times New Roman"/>
        <w:sz w:val="21"/>
      </w:rPr>
      <w:t>de</w:t>
    </w:r>
    <w:r w:rsidRPr="00C400BA">
      <w:rPr>
        <w:rFonts w:ascii="Times New Roman" w:hAnsi="Times New Roman" w:cs="Times New Roman"/>
        <w:spacing w:val="-10"/>
        <w:sz w:val="21"/>
      </w:rPr>
      <w:t xml:space="preserve"> </w:t>
    </w:r>
    <w:r w:rsidRPr="00C400BA">
      <w:rPr>
        <w:rFonts w:ascii="Times New Roman" w:hAnsi="Times New Roman" w:cs="Times New Roman"/>
        <w:sz w:val="21"/>
      </w:rPr>
      <w:t>la Préfète de la Région Nouvelle-Aquitaine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BB116" w14:textId="77777777" w:rsidR="00E74B9E" w:rsidRDefault="00E74B9E" w:rsidP="00C400BA">
      <w:r>
        <w:separator/>
      </w:r>
    </w:p>
  </w:footnote>
  <w:footnote w:type="continuationSeparator" w:id="0">
    <w:p w14:paraId="6EE45BDF" w14:textId="77777777" w:rsidR="00E74B9E" w:rsidRDefault="00E74B9E" w:rsidP="00C400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E5EC0"/>
    <w:multiLevelType w:val="hybridMultilevel"/>
    <w:tmpl w:val="8FB496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03D1AC7"/>
    <w:multiLevelType w:val="hybridMultilevel"/>
    <w:tmpl w:val="EC9A720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113014F0"/>
    <w:multiLevelType w:val="hybridMultilevel"/>
    <w:tmpl w:val="CE10D4B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A771A0"/>
    <w:multiLevelType w:val="hybridMultilevel"/>
    <w:tmpl w:val="B9D0FE5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6A3157E"/>
    <w:multiLevelType w:val="hybridMultilevel"/>
    <w:tmpl w:val="7B6EADA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195169C"/>
    <w:multiLevelType w:val="hybridMultilevel"/>
    <w:tmpl w:val="2954F5D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4742E95"/>
    <w:multiLevelType w:val="hybridMultilevel"/>
    <w:tmpl w:val="A3C4295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8E522CF"/>
    <w:multiLevelType w:val="hybridMultilevel"/>
    <w:tmpl w:val="4ED6E0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AB522DC"/>
    <w:multiLevelType w:val="hybridMultilevel"/>
    <w:tmpl w:val="016CEE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0DC1748"/>
    <w:multiLevelType w:val="hybridMultilevel"/>
    <w:tmpl w:val="9E8849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135704A"/>
    <w:multiLevelType w:val="hybridMultilevel"/>
    <w:tmpl w:val="2B2C82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6A7624B"/>
    <w:multiLevelType w:val="hybridMultilevel"/>
    <w:tmpl w:val="2D2C3FA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70440D8"/>
    <w:multiLevelType w:val="hybridMultilevel"/>
    <w:tmpl w:val="FBD8350C"/>
    <w:lvl w:ilvl="0" w:tplc="5D1ECD0C">
      <w:start w:val="2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8670255"/>
    <w:multiLevelType w:val="hybridMultilevel"/>
    <w:tmpl w:val="5762C496"/>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A35418E"/>
    <w:multiLevelType w:val="hybridMultilevel"/>
    <w:tmpl w:val="3084C43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A993B79"/>
    <w:multiLevelType w:val="hybridMultilevel"/>
    <w:tmpl w:val="A54005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B7E6C27"/>
    <w:multiLevelType w:val="hybridMultilevel"/>
    <w:tmpl w:val="CF48716A"/>
    <w:lvl w:ilvl="0" w:tplc="8A5A144E">
      <w:numFmt w:val="bullet"/>
      <w:lvlText w:val="☐"/>
      <w:lvlJc w:val="left"/>
      <w:pPr>
        <w:ind w:left="618" w:hanging="369"/>
      </w:pPr>
      <w:rPr>
        <w:rFonts w:ascii="Segoe UI Symbol" w:eastAsia="Segoe UI Symbol" w:hAnsi="Segoe UI Symbol" w:cs="Segoe UI Symbol" w:hint="default"/>
        <w:b/>
        <w:bCs/>
        <w:i w:val="0"/>
        <w:iCs w:val="0"/>
        <w:spacing w:val="0"/>
        <w:w w:val="101"/>
        <w:sz w:val="22"/>
        <w:szCs w:val="22"/>
        <w:lang w:val="fr-FR" w:eastAsia="en-US" w:bidi="ar-SA"/>
      </w:rPr>
    </w:lvl>
    <w:lvl w:ilvl="1" w:tplc="586E0710">
      <w:numFmt w:val="bullet"/>
      <w:lvlText w:val="•"/>
      <w:lvlJc w:val="left"/>
      <w:pPr>
        <w:ind w:left="1490" w:hanging="369"/>
      </w:pPr>
      <w:rPr>
        <w:rFonts w:hint="default"/>
        <w:lang w:val="fr-FR" w:eastAsia="en-US" w:bidi="ar-SA"/>
      </w:rPr>
    </w:lvl>
    <w:lvl w:ilvl="2" w:tplc="4A4EF40A">
      <w:numFmt w:val="bullet"/>
      <w:lvlText w:val="•"/>
      <w:lvlJc w:val="left"/>
      <w:pPr>
        <w:ind w:left="2360" w:hanging="369"/>
      </w:pPr>
      <w:rPr>
        <w:rFonts w:hint="default"/>
        <w:lang w:val="fr-FR" w:eastAsia="en-US" w:bidi="ar-SA"/>
      </w:rPr>
    </w:lvl>
    <w:lvl w:ilvl="3" w:tplc="CCAA1864">
      <w:numFmt w:val="bullet"/>
      <w:lvlText w:val="•"/>
      <w:lvlJc w:val="left"/>
      <w:pPr>
        <w:ind w:left="3231" w:hanging="369"/>
      </w:pPr>
      <w:rPr>
        <w:rFonts w:hint="default"/>
        <w:lang w:val="fr-FR" w:eastAsia="en-US" w:bidi="ar-SA"/>
      </w:rPr>
    </w:lvl>
    <w:lvl w:ilvl="4" w:tplc="F5DEC8E0">
      <w:numFmt w:val="bullet"/>
      <w:lvlText w:val="•"/>
      <w:lvlJc w:val="left"/>
      <w:pPr>
        <w:ind w:left="4101" w:hanging="369"/>
      </w:pPr>
      <w:rPr>
        <w:rFonts w:hint="default"/>
        <w:lang w:val="fr-FR" w:eastAsia="en-US" w:bidi="ar-SA"/>
      </w:rPr>
    </w:lvl>
    <w:lvl w:ilvl="5" w:tplc="C75ED93C">
      <w:numFmt w:val="bullet"/>
      <w:lvlText w:val="•"/>
      <w:lvlJc w:val="left"/>
      <w:pPr>
        <w:ind w:left="4972" w:hanging="369"/>
      </w:pPr>
      <w:rPr>
        <w:rFonts w:hint="default"/>
        <w:lang w:val="fr-FR" w:eastAsia="en-US" w:bidi="ar-SA"/>
      </w:rPr>
    </w:lvl>
    <w:lvl w:ilvl="6" w:tplc="76B0AE76">
      <w:numFmt w:val="bullet"/>
      <w:lvlText w:val="•"/>
      <w:lvlJc w:val="left"/>
      <w:pPr>
        <w:ind w:left="5842" w:hanging="369"/>
      </w:pPr>
      <w:rPr>
        <w:rFonts w:hint="default"/>
        <w:lang w:val="fr-FR" w:eastAsia="en-US" w:bidi="ar-SA"/>
      </w:rPr>
    </w:lvl>
    <w:lvl w:ilvl="7" w:tplc="85581530">
      <w:numFmt w:val="bullet"/>
      <w:lvlText w:val="•"/>
      <w:lvlJc w:val="left"/>
      <w:pPr>
        <w:ind w:left="6712" w:hanging="369"/>
      </w:pPr>
      <w:rPr>
        <w:rFonts w:hint="default"/>
        <w:lang w:val="fr-FR" w:eastAsia="en-US" w:bidi="ar-SA"/>
      </w:rPr>
    </w:lvl>
    <w:lvl w:ilvl="8" w:tplc="52D4F524">
      <w:numFmt w:val="bullet"/>
      <w:lvlText w:val="•"/>
      <w:lvlJc w:val="left"/>
      <w:pPr>
        <w:ind w:left="7583" w:hanging="369"/>
      </w:pPr>
      <w:rPr>
        <w:rFonts w:hint="default"/>
        <w:lang w:val="fr-FR" w:eastAsia="en-US" w:bidi="ar-SA"/>
      </w:rPr>
    </w:lvl>
  </w:abstractNum>
  <w:abstractNum w:abstractNumId="17" w15:restartNumberingAfterBreak="0">
    <w:nsid w:val="55EA4235"/>
    <w:multiLevelType w:val="hybridMultilevel"/>
    <w:tmpl w:val="51CC981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1717972"/>
    <w:multiLevelType w:val="hybridMultilevel"/>
    <w:tmpl w:val="99BC2E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4B656FA"/>
    <w:multiLevelType w:val="hybridMultilevel"/>
    <w:tmpl w:val="0FE875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8671728"/>
    <w:multiLevelType w:val="hybridMultilevel"/>
    <w:tmpl w:val="0F2AFC8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8E97E6C"/>
    <w:multiLevelType w:val="hybridMultilevel"/>
    <w:tmpl w:val="8FD681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0314A35"/>
    <w:multiLevelType w:val="hybridMultilevel"/>
    <w:tmpl w:val="28664A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1BF0B0A"/>
    <w:multiLevelType w:val="hybridMultilevel"/>
    <w:tmpl w:val="6D14FD8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45F1ED5"/>
    <w:multiLevelType w:val="hybridMultilevel"/>
    <w:tmpl w:val="155CB2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64289111">
    <w:abstractNumId w:val="16"/>
  </w:num>
  <w:num w:numId="2" w16cid:durableId="792595300">
    <w:abstractNumId w:val="12"/>
  </w:num>
  <w:num w:numId="3" w16cid:durableId="1583296540">
    <w:abstractNumId w:val="20"/>
  </w:num>
  <w:num w:numId="4" w16cid:durableId="1372804175">
    <w:abstractNumId w:val="6"/>
  </w:num>
  <w:num w:numId="5" w16cid:durableId="799688593">
    <w:abstractNumId w:val="13"/>
  </w:num>
  <w:num w:numId="6" w16cid:durableId="1908495234">
    <w:abstractNumId w:val="23"/>
  </w:num>
  <w:num w:numId="7" w16cid:durableId="1743137257">
    <w:abstractNumId w:val="4"/>
  </w:num>
  <w:num w:numId="8" w16cid:durableId="242685047">
    <w:abstractNumId w:val="17"/>
  </w:num>
  <w:num w:numId="9" w16cid:durableId="905993355">
    <w:abstractNumId w:val="3"/>
  </w:num>
  <w:num w:numId="10" w16cid:durableId="200368075">
    <w:abstractNumId w:val="14"/>
  </w:num>
  <w:num w:numId="11" w16cid:durableId="1036660732">
    <w:abstractNumId w:val="5"/>
  </w:num>
  <w:num w:numId="12" w16cid:durableId="1600944552">
    <w:abstractNumId w:val="24"/>
  </w:num>
  <w:num w:numId="13" w16cid:durableId="316423422">
    <w:abstractNumId w:val="2"/>
  </w:num>
  <w:num w:numId="14" w16cid:durableId="325399873">
    <w:abstractNumId w:val="11"/>
  </w:num>
  <w:num w:numId="15" w16cid:durableId="810101583">
    <w:abstractNumId w:val="9"/>
  </w:num>
  <w:num w:numId="16" w16cid:durableId="633684556">
    <w:abstractNumId w:val="7"/>
  </w:num>
  <w:num w:numId="17" w16cid:durableId="1322539645">
    <w:abstractNumId w:val="10"/>
  </w:num>
  <w:num w:numId="18" w16cid:durableId="1297418773">
    <w:abstractNumId w:val="0"/>
  </w:num>
  <w:num w:numId="19" w16cid:durableId="1868568686">
    <w:abstractNumId w:val="22"/>
  </w:num>
  <w:num w:numId="20" w16cid:durableId="1769154537">
    <w:abstractNumId w:val="18"/>
  </w:num>
  <w:num w:numId="21" w16cid:durableId="1423381834">
    <w:abstractNumId w:val="19"/>
  </w:num>
  <w:num w:numId="22" w16cid:durableId="1568832356">
    <w:abstractNumId w:val="1"/>
  </w:num>
  <w:num w:numId="23" w16cid:durableId="428544999">
    <w:abstractNumId w:val="8"/>
  </w:num>
  <w:num w:numId="24" w16cid:durableId="1393578205">
    <w:abstractNumId w:val="21"/>
  </w:num>
  <w:num w:numId="25" w16cid:durableId="116296890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27E"/>
    <w:rsid w:val="00080037"/>
    <w:rsid w:val="000972CE"/>
    <w:rsid w:val="000A6C21"/>
    <w:rsid w:val="000D527E"/>
    <w:rsid w:val="001534AD"/>
    <w:rsid w:val="00217CC6"/>
    <w:rsid w:val="00252F0F"/>
    <w:rsid w:val="003A11C0"/>
    <w:rsid w:val="003C70C8"/>
    <w:rsid w:val="004253DE"/>
    <w:rsid w:val="00456ADA"/>
    <w:rsid w:val="004C7EA1"/>
    <w:rsid w:val="004D5B10"/>
    <w:rsid w:val="00585B5B"/>
    <w:rsid w:val="005D7BBA"/>
    <w:rsid w:val="006140B8"/>
    <w:rsid w:val="00664187"/>
    <w:rsid w:val="00723286"/>
    <w:rsid w:val="00786BC9"/>
    <w:rsid w:val="007C38A8"/>
    <w:rsid w:val="007D0B78"/>
    <w:rsid w:val="00831A25"/>
    <w:rsid w:val="00834E7F"/>
    <w:rsid w:val="008A19F3"/>
    <w:rsid w:val="008F525E"/>
    <w:rsid w:val="009127A4"/>
    <w:rsid w:val="00956E0C"/>
    <w:rsid w:val="00960DFF"/>
    <w:rsid w:val="009C29B2"/>
    <w:rsid w:val="00A815BD"/>
    <w:rsid w:val="00B0653A"/>
    <w:rsid w:val="00B35505"/>
    <w:rsid w:val="00B64886"/>
    <w:rsid w:val="00BA3245"/>
    <w:rsid w:val="00BF1588"/>
    <w:rsid w:val="00C15D9F"/>
    <w:rsid w:val="00C161DE"/>
    <w:rsid w:val="00C272CD"/>
    <w:rsid w:val="00C35CBF"/>
    <w:rsid w:val="00C366E6"/>
    <w:rsid w:val="00C400BA"/>
    <w:rsid w:val="00C76CA3"/>
    <w:rsid w:val="00D04163"/>
    <w:rsid w:val="00D62451"/>
    <w:rsid w:val="00DB1088"/>
    <w:rsid w:val="00E54A1F"/>
    <w:rsid w:val="00E74B9E"/>
    <w:rsid w:val="00ED54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ABA70"/>
  <w15:docId w15:val="{3E79C924-5F01-42D7-A04F-689F27504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Titre">
    <w:name w:val="Title"/>
    <w:basedOn w:val="Normal"/>
    <w:link w:val="TitreCar"/>
    <w:uiPriority w:val="10"/>
    <w:qFormat/>
    <w:pPr>
      <w:spacing w:before="86"/>
      <w:ind w:left="1957" w:right="1986"/>
      <w:jc w:val="center"/>
    </w:pPr>
    <w:rPr>
      <w:b/>
      <w:bCs/>
      <w:sz w:val="37"/>
      <w:szCs w:val="37"/>
    </w:rPr>
  </w:style>
  <w:style w:type="paragraph" w:styleId="Paragraphedeliste">
    <w:name w:val="List Paragraph"/>
    <w:basedOn w:val="Normal"/>
    <w:uiPriority w:val="1"/>
    <w:qFormat/>
    <w:pPr>
      <w:spacing w:line="291" w:lineRule="exact"/>
      <w:ind w:left="618" w:hanging="368"/>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C400BA"/>
    <w:pPr>
      <w:tabs>
        <w:tab w:val="center" w:pos="4536"/>
        <w:tab w:val="right" w:pos="9072"/>
      </w:tabs>
    </w:pPr>
  </w:style>
  <w:style w:type="character" w:customStyle="1" w:styleId="En-tteCar">
    <w:name w:val="En-tête Car"/>
    <w:basedOn w:val="Policepardfaut"/>
    <w:link w:val="En-tte"/>
    <w:uiPriority w:val="99"/>
    <w:rsid w:val="00C400BA"/>
    <w:rPr>
      <w:rFonts w:ascii="Arial" w:eastAsia="Arial" w:hAnsi="Arial" w:cs="Arial"/>
      <w:lang w:val="fr-FR"/>
    </w:rPr>
  </w:style>
  <w:style w:type="paragraph" w:styleId="Pieddepage">
    <w:name w:val="footer"/>
    <w:basedOn w:val="Normal"/>
    <w:link w:val="PieddepageCar"/>
    <w:uiPriority w:val="99"/>
    <w:unhideWhenUsed/>
    <w:rsid w:val="00C400BA"/>
    <w:pPr>
      <w:tabs>
        <w:tab w:val="center" w:pos="4536"/>
        <w:tab w:val="right" w:pos="9072"/>
      </w:tabs>
    </w:pPr>
  </w:style>
  <w:style w:type="character" w:customStyle="1" w:styleId="PieddepageCar">
    <w:name w:val="Pied de page Car"/>
    <w:basedOn w:val="Policepardfaut"/>
    <w:link w:val="Pieddepage"/>
    <w:uiPriority w:val="99"/>
    <w:rsid w:val="00C400BA"/>
    <w:rPr>
      <w:rFonts w:ascii="Arial" w:eastAsia="Arial" w:hAnsi="Arial" w:cs="Arial"/>
      <w:lang w:val="fr-FR"/>
    </w:rPr>
  </w:style>
  <w:style w:type="paragraph" w:styleId="Sansinterligne">
    <w:name w:val="No Spacing"/>
    <w:uiPriority w:val="1"/>
    <w:qFormat/>
    <w:rsid w:val="00585B5B"/>
    <w:pPr>
      <w:widowControl/>
      <w:autoSpaceDE/>
      <w:autoSpaceDN/>
    </w:pPr>
    <w:rPr>
      <w:kern w:val="2"/>
      <w:sz w:val="24"/>
      <w:szCs w:val="24"/>
      <w:lang w:val="fr-FR"/>
      <w14:ligatures w14:val="standardContextual"/>
    </w:rPr>
  </w:style>
  <w:style w:type="character" w:customStyle="1" w:styleId="TitreCar">
    <w:name w:val="Titre Car"/>
    <w:basedOn w:val="Policepardfaut"/>
    <w:link w:val="Titre"/>
    <w:uiPriority w:val="10"/>
    <w:rsid w:val="00585B5B"/>
    <w:rPr>
      <w:rFonts w:ascii="Arial" w:eastAsia="Arial" w:hAnsi="Arial" w:cs="Arial"/>
      <w:b/>
      <w:bCs/>
      <w:sz w:val="37"/>
      <w:szCs w:val="37"/>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427291">
      <w:bodyDiv w:val="1"/>
      <w:marLeft w:val="0"/>
      <w:marRight w:val="0"/>
      <w:marTop w:val="0"/>
      <w:marBottom w:val="0"/>
      <w:divBdr>
        <w:top w:val="none" w:sz="0" w:space="0" w:color="auto"/>
        <w:left w:val="none" w:sz="0" w:space="0" w:color="auto"/>
        <w:bottom w:val="none" w:sz="0" w:space="0" w:color="auto"/>
        <w:right w:val="none" w:sz="0" w:space="0" w:color="auto"/>
      </w:divBdr>
    </w:div>
    <w:div w:id="1934706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ontact@gaiaconnect.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4</Pages>
  <Words>832</Words>
  <Characters>4580</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MARCHAND Emilie</dc:creator>
  <cp:lastModifiedBy>Rgpd gaia</cp:lastModifiedBy>
  <cp:revision>4</cp:revision>
  <cp:lastPrinted>2023-11-13T09:12:00Z</cp:lastPrinted>
  <dcterms:created xsi:type="dcterms:W3CDTF">2025-03-05T11:32:00Z</dcterms:created>
  <dcterms:modified xsi:type="dcterms:W3CDTF">2025-03-05T15:17:00Z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2020-05-25T00:00:00Z</vt:filetime>
  </property>
  <property fmtid="{D5CDD505-2E9C-101B-9397-08002B2CF9AE}" pid="3" name="Creator">
    <vt:lpwstr>Microsoft® Word 2016</vt:lpwstr>
  </property>
  <property fmtid="{D5CDD505-2E9C-101B-9397-08002B2CF9AE}" pid="4" name="LastSaved">
    <vt:filetime>2023-11-13T00:00:00Z</vt:filetime>
  </property>
  <property fmtid="{D5CDD505-2E9C-101B-9397-08002B2CF9AE}" pid="5" name="Producer">
    <vt:lpwstr>Microsoft® Word 2016</vt:lpwstr>
  </property>
</Properties>
</file>